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1FC63" w14:textId="32595DFC" w:rsidR="00C840A3" w:rsidRDefault="00563ECE" w:rsidP="0019255B">
      <w:pPr>
        <w:jc w:val="center"/>
      </w:pPr>
      <w:r>
        <w:rPr>
          <w:noProof/>
        </w:rPr>
        <w:drawing>
          <wp:anchor distT="0" distB="0" distL="114300" distR="114300" simplePos="0" relativeHeight="251659264" behindDoc="0" locked="0" layoutInCell="1" allowOverlap="1" wp14:anchorId="297768EF" wp14:editId="0DFD7379">
            <wp:simplePos x="0" y="0"/>
            <wp:positionH relativeFrom="margin">
              <wp:align>center</wp:align>
            </wp:positionH>
            <wp:positionV relativeFrom="paragraph">
              <wp:posOffset>0</wp:posOffset>
            </wp:positionV>
            <wp:extent cx="2171699" cy="2583179"/>
            <wp:effectExtent l="0" t="0" r="635" b="8255"/>
            <wp:wrapSquare wrapText="bothSides"/>
            <wp:docPr id="3"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71699" cy="2583179"/>
                    </a:xfrm>
                    <a:prstGeom prst="rect">
                      <a:avLst/>
                    </a:prstGeom>
                    <a:noFill/>
                    <a:ln>
                      <a:noFill/>
                      <a:prstDash/>
                    </a:ln>
                  </pic:spPr>
                </pic:pic>
              </a:graphicData>
            </a:graphic>
          </wp:anchor>
        </w:drawing>
      </w:r>
    </w:p>
    <w:p w14:paraId="653B3A6D" w14:textId="77777777" w:rsidR="00563ECE" w:rsidRDefault="00563ECE" w:rsidP="00AE4F25">
      <w:pPr>
        <w:jc w:val="center"/>
        <w:rPr>
          <w:rFonts w:ascii="Century Gothic" w:hAnsi="Century Gothic"/>
          <w:b/>
          <w:sz w:val="44"/>
          <w:szCs w:val="44"/>
        </w:rPr>
      </w:pPr>
    </w:p>
    <w:p w14:paraId="47F5557A" w14:textId="77777777" w:rsidR="00563ECE" w:rsidRDefault="00563ECE" w:rsidP="00AE4F25">
      <w:pPr>
        <w:jc w:val="center"/>
        <w:rPr>
          <w:rFonts w:ascii="Century Gothic" w:hAnsi="Century Gothic"/>
          <w:b/>
          <w:sz w:val="44"/>
          <w:szCs w:val="44"/>
        </w:rPr>
      </w:pPr>
    </w:p>
    <w:p w14:paraId="1DE917EA" w14:textId="77777777" w:rsidR="00563ECE" w:rsidRDefault="00563ECE" w:rsidP="00AE4F25">
      <w:pPr>
        <w:jc w:val="center"/>
        <w:rPr>
          <w:rFonts w:ascii="Century Gothic" w:hAnsi="Century Gothic"/>
          <w:b/>
          <w:sz w:val="44"/>
          <w:szCs w:val="44"/>
        </w:rPr>
      </w:pPr>
    </w:p>
    <w:p w14:paraId="0FEEA773" w14:textId="77777777" w:rsidR="00563ECE" w:rsidRDefault="00563ECE" w:rsidP="00AE4F25">
      <w:pPr>
        <w:jc w:val="center"/>
        <w:rPr>
          <w:rFonts w:ascii="Century Gothic" w:hAnsi="Century Gothic"/>
          <w:b/>
          <w:sz w:val="44"/>
          <w:szCs w:val="44"/>
        </w:rPr>
      </w:pPr>
    </w:p>
    <w:p w14:paraId="69945712" w14:textId="77777777" w:rsidR="00563ECE" w:rsidRDefault="00563ECE" w:rsidP="00AE4F25">
      <w:pPr>
        <w:jc w:val="center"/>
        <w:rPr>
          <w:rFonts w:ascii="Century Gothic" w:hAnsi="Century Gothic"/>
          <w:b/>
          <w:sz w:val="44"/>
          <w:szCs w:val="44"/>
        </w:rPr>
      </w:pPr>
    </w:p>
    <w:p w14:paraId="3DEC4C24" w14:textId="55DF10CC" w:rsidR="00C840A3" w:rsidRDefault="00FE3DAF" w:rsidP="00AE4F25">
      <w:pPr>
        <w:jc w:val="center"/>
        <w:rPr>
          <w:rFonts w:ascii="Century Gothic" w:hAnsi="Century Gothic"/>
          <w:b/>
          <w:sz w:val="44"/>
          <w:szCs w:val="44"/>
        </w:rPr>
      </w:pPr>
      <w:r w:rsidRPr="00FE3DAF">
        <w:rPr>
          <w:rFonts w:ascii="Century Gothic" w:hAnsi="Century Gothic"/>
          <w:b/>
          <w:sz w:val="44"/>
          <w:szCs w:val="44"/>
        </w:rPr>
        <w:t>Accessibility Plan</w:t>
      </w:r>
    </w:p>
    <w:tbl>
      <w:tblPr>
        <w:tblStyle w:val="TableGrid"/>
        <w:tblW w:w="0" w:type="auto"/>
        <w:tblLook w:val="04A0" w:firstRow="1" w:lastRow="0" w:firstColumn="1" w:lastColumn="0" w:noHBand="0" w:noVBand="1"/>
      </w:tblPr>
      <w:tblGrid>
        <w:gridCol w:w="7363"/>
        <w:gridCol w:w="7363"/>
      </w:tblGrid>
      <w:tr w:rsidR="00C840A3" w14:paraId="5C49A2D3" w14:textId="77777777" w:rsidTr="00AE4F25">
        <w:trPr>
          <w:trHeight w:val="274"/>
        </w:trPr>
        <w:tc>
          <w:tcPr>
            <w:tcW w:w="7363" w:type="dxa"/>
          </w:tcPr>
          <w:p w14:paraId="2D31C351" w14:textId="77777777" w:rsidR="00C840A3" w:rsidRPr="00AE4F25" w:rsidRDefault="00C840A3" w:rsidP="00C840A3">
            <w:pPr>
              <w:rPr>
                <w:rFonts w:ascii="Century Gothic" w:hAnsi="Century Gothic"/>
                <w:sz w:val="24"/>
                <w:szCs w:val="24"/>
              </w:rPr>
            </w:pPr>
            <w:r w:rsidRPr="00AE4F25">
              <w:rPr>
                <w:rFonts w:ascii="Century Gothic" w:hAnsi="Century Gothic"/>
                <w:sz w:val="24"/>
                <w:szCs w:val="24"/>
              </w:rPr>
              <w:t>Review Date</w:t>
            </w:r>
          </w:p>
        </w:tc>
        <w:tc>
          <w:tcPr>
            <w:tcW w:w="7363" w:type="dxa"/>
          </w:tcPr>
          <w:p w14:paraId="691EC3C7" w14:textId="0EF2C7C2" w:rsidR="00C840A3" w:rsidRPr="00AE4F25" w:rsidRDefault="00327E0B" w:rsidP="00C840A3">
            <w:pPr>
              <w:rPr>
                <w:rFonts w:ascii="Century Gothic" w:hAnsi="Century Gothic"/>
                <w:sz w:val="24"/>
                <w:szCs w:val="24"/>
              </w:rPr>
            </w:pPr>
            <w:r>
              <w:rPr>
                <w:rFonts w:ascii="Century Gothic" w:hAnsi="Century Gothic"/>
                <w:sz w:val="24"/>
                <w:szCs w:val="24"/>
              </w:rPr>
              <w:t>June 202</w:t>
            </w:r>
            <w:r w:rsidR="00E977B5">
              <w:rPr>
                <w:rFonts w:ascii="Century Gothic" w:hAnsi="Century Gothic"/>
                <w:sz w:val="24"/>
                <w:szCs w:val="24"/>
              </w:rPr>
              <w:t>4</w:t>
            </w:r>
          </w:p>
        </w:tc>
      </w:tr>
      <w:tr w:rsidR="00C840A3" w14:paraId="322DE109" w14:textId="77777777" w:rsidTr="00AE4F25">
        <w:trPr>
          <w:trHeight w:val="60"/>
        </w:trPr>
        <w:tc>
          <w:tcPr>
            <w:tcW w:w="7363" w:type="dxa"/>
          </w:tcPr>
          <w:p w14:paraId="0FF86A52" w14:textId="77777777" w:rsidR="00C840A3" w:rsidRPr="00AE4F25" w:rsidRDefault="00C840A3" w:rsidP="00C840A3">
            <w:pPr>
              <w:rPr>
                <w:rFonts w:ascii="Century Gothic" w:hAnsi="Century Gothic"/>
                <w:sz w:val="24"/>
                <w:szCs w:val="24"/>
              </w:rPr>
            </w:pPr>
            <w:r w:rsidRPr="00AE4F25">
              <w:rPr>
                <w:rFonts w:ascii="Century Gothic" w:hAnsi="Century Gothic"/>
                <w:sz w:val="24"/>
                <w:szCs w:val="24"/>
              </w:rPr>
              <w:t>Owner</w:t>
            </w:r>
          </w:p>
        </w:tc>
        <w:tc>
          <w:tcPr>
            <w:tcW w:w="7363" w:type="dxa"/>
          </w:tcPr>
          <w:p w14:paraId="48139452" w14:textId="5214CB4F" w:rsidR="00C840A3" w:rsidRPr="00AE4F25" w:rsidRDefault="00E977B5" w:rsidP="0019255B">
            <w:pPr>
              <w:rPr>
                <w:rFonts w:ascii="Century Gothic" w:hAnsi="Century Gothic"/>
                <w:sz w:val="24"/>
                <w:szCs w:val="24"/>
              </w:rPr>
            </w:pPr>
            <w:r>
              <w:rPr>
                <w:rFonts w:ascii="Century Gothic" w:hAnsi="Century Gothic"/>
                <w:sz w:val="24"/>
                <w:szCs w:val="24"/>
              </w:rPr>
              <w:t>Executive Head Teacher Jonathan Bell</w:t>
            </w:r>
          </w:p>
        </w:tc>
      </w:tr>
    </w:tbl>
    <w:p w14:paraId="251EE88B" w14:textId="77777777" w:rsidR="00FE3DAF" w:rsidRDefault="00FE3DAF" w:rsidP="00FE3DAF">
      <w:pPr>
        <w:jc w:val="center"/>
        <w:rPr>
          <w:rFonts w:ascii="Century Gothic" w:hAnsi="Century Gothic"/>
          <w:b/>
          <w:sz w:val="44"/>
          <w:szCs w:val="44"/>
        </w:rPr>
      </w:pPr>
    </w:p>
    <w:p w14:paraId="2DCBE0E8" w14:textId="77777777" w:rsidR="00346597" w:rsidRPr="00AE4F25" w:rsidRDefault="00346597" w:rsidP="00FE3DAF">
      <w:pPr>
        <w:jc w:val="center"/>
        <w:rPr>
          <w:rFonts w:ascii="Century Gothic" w:hAnsi="Century Gothic"/>
          <w:b/>
          <w:sz w:val="24"/>
          <w:szCs w:val="24"/>
        </w:rPr>
      </w:pPr>
    </w:p>
    <w:p w14:paraId="017FF7E8" w14:textId="77777777" w:rsidR="00346597" w:rsidRPr="00AE4F25" w:rsidRDefault="00346597" w:rsidP="00346597">
      <w:pPr>
        <w:rPr>
          <w:rFonts w:ascii="Century Gothic" w:hAnsi="Century Gothic"/>
          <w:b/>
          <w:sz w:val="24"/>
          <w:szCs w:val="24"/>
        </w:rPr>
      </w:pPr>
      <w:r w:rsidRPr="00AE4F25">
        <w:rPr>
          <w:rFonts w:ascii="Century Gothic" w:hAnsi="Century Gothic"/>
          <w:b/>
          <w:sz w:val="24"/>
          <w:szCs w:val="24"/>
        </w:rPr>
        <w:t>Document History</w:t>
      </w:r>
    </w:p>
    <w:p w14:paraId="255627AB" w14:textId="77777777" w:rsidR="00346597" w:rsidRPr="00AE4F25" w:rsidRDefault="00346597" w:rsidP="00346597">
      <w:pPr>
        <w:rPr>
          <w:rFonts w:ascii="Century Gothic" w:hAnsi="Century Gothic"/>
          <w:b/>
          <w:sz w:val="24"/>
          <w:szCs w:val="24"/>
        </w:rPr>
      </w:pPr>
    </w:p>
    <w:tbl>
      <w:tblPr>
        <w:tblStyle w:val="TableGrid"/>
        <w:tblW w:w="0" w:type="auto"/>
        <w:tblLook w:val="04A0" w:firstRow="1" w:lastRow="0" w:firstColumn="1" w:lastColumn="0" w:noHBand="0" w:noVBand="1"/>
      </w:tblPr>
      <w:tblGrid>
        <w:gridCol w:w="3657"/>
        <w:gridCol w:w="3727"/>
        <w:gridCol w:w="3657"/>
        <w:gridCol w:w="3657"/>
      </w:tblGrid>
      <w:tr w:rsidR="00346597" w:rsidRPr="00AE4F25" w14:paraId="01D8726B" w14:textId="77777777" w:rsidTr="00AE4F25">
        <w:trPr>
          <w:trHeight w:val="248"/>
        </w:trPr>
        <w:tc>
          <w:tcPr>
            <w:tcW w:w="3657" w:type="dxa"/>
          </w:tcPr>
          <w:p w14:paraId="753CA149" w14:textId="77777777" w:rsidR="00346597" w:rsidRPr="00AE4F25" w:rsidRDefault="00346597" w:rsidP="00346597">
            <w:pPr>
              <w:rPr>
                <w:rFonts w:ascii="Century Gothic" w:hAnsi="Century Gothic"/>
                <w:b/>
                <w:sz w:val="24"/>
                <w:szCs w:val="24"/>
              </w:rPr>
            </w:pPr>
            <w:r w:rsidRPr="00AE4F25">
              <w:rPr>
                <w:rFonts w:ascii="Century Gothic" w:hAnsi="Century Gothic"/>
                <w:b/>
                <w:sz w:val="24"/>
                <w:szCs w:val="24"/>
              </w:rPr>
              <w:t>Version</w:t>
            </w:r>
          </w:p>
        </w:tc>
        <w:tc>
          <w:tcPr>
            <w:tcW w:w="3727" w:type="dxa"/>
          </w:tcPr>
          <w:p w14:paraId="320474E1" w14:textId="77777777" w:rsidR="00346597" w:rsidRPr="00AE4F25" w:rsidRDefault="00346597" w:rsidP="00346597">
            <w:pPr>
              <w:rPr>
                <w:rFonts w:ascii="Century Gothic" w:hAnsi="Century Gothic"/>
                <w:b/>
                <w:sz w:val="24"/>
                <w:szCs w:val="24"/>
              </w:rPr>
            </w:pPr>
            <w:r w:rsidRPr="00AE4F25">
              <w:rPr>
                <w:rFonts w:ascii="Century Gothic" w:hAnsi="Century Gothic"/>
                <w:b/>
                <w:sz w:val="24"/>
                <w:szCs w:val="24"/>
              </w:rPr>
              <w:t>Comments/Amendments</w:t>
            </w:r>
          </w:p>
        </w:tc>
        <w:tc>
          <w:tcPr>
            <w:tcW w:w="3657" w:type="dxa"/>
          </w:tcPr>
          <w:p w14:paraId="7004A7A3" w14:textId="77777777" w:rsidR="00346597" w:rsidRPr="00AE4F25" w:rsidRDefault="00346597" w:rsidP="00346597">
            <w:pPr>
              <w:rPr>
                <w:rFonts w:ascii="Century Gothic" w:hAnsi="Century Gothic"/>
                <w:b/>
                <w:sz w:val="24"/>
                <w:szCs w:val="24"/>
              </w:rPr>
            </w:pPr>
            <w:r w:rsidRPr="00AE4F25">
              <w:rPr>
                <w:rFonts w:ascii="Century Gothic" w:hAnsi="Century Gothic"/>
                <w:b/>
                <w:sz w:val="24"/>
                <w:szCs w:val="24"/>
              </w:rPr>
              <w:t>Name</w:t>
            </w:r>
          </w:p>
        </w:tc>
        <w:tc>
          <w:tcPr>
            <w:tcW w:w="3657" w:type="dxa"/>
          </w:tcPr>
          <w:p w14:paraId="7DA0187D" w14:textId="77777777" w:rsidR="00346597" w:rsidRPr="00AE4F25" w:rsidRDefault="00346597" w:rsidP="00346597">
            <w:pPr>
              <w:rPr>
                <w:rFonts w:ascii="Century Gothic" w:hAnsi="Century Gothic"/>
                <w:b/>
                <w:sz w:val="24"/>
                <w:szCs w:val="24"/>
              </w:rPr>
            </w:pPr>
            <w:r w:rsidRPr="00AE4F25">
              <w:rPr>
                <w:rFonts w:ascii="Century Gothic" w:hAnsi="Century Gothic"/>
                <w:b/>
                <w:sz w:val="24"/>
                <w:szCs w:val="24"/>
              </w:rPr>
              <w:t>Date</w:t>
            </w:r>
          </w:p>
        </w:tc>
      </w:tr>
      <w:tr w:rsidR="00655760" w:rsidRPr="00AE4F25" w14:paraId="3809EEA7" w14:textId="77777777" w:rsidTr="00AE4F25">
        <w:trPr>
          <w:trHeight w:val="261"/>
        </w:trPr>
        <w:tc>
          <w:tcPr>
            <w:tcW w:w="3657" w:type="dxa"/>
          </w:tcPr>
          <w:p w14:paraId="67AA21D9" w14:textId="77777777" w:rsidR="00655760" w:rsidRPr="00AE4F25" w:rsidRDefault="00655760" w:rsidP="00655760">
            <w:pPr>
              <w:rPr>
                <w:rFonts w:ascii="Century Gothic" w:hAnsi="Century Gothic"/>
                <w:sz w:val="24"/>
                <w:szCs w:val="24"/>
              </w:rPr>
            </w:pPr>
            <w:r w:rsidRPr="00AE4F25">
              <w:rPr>
                <w:rFonts w:ascii="Century Gothic" w:hAnsi="Century Gothic"/>
                <w:sz w:val="24"/>
                <w:szCs w:val="24"/>
              </w:rPr>
              <w:t>1.0</w:t>
            </w:r>
          </w:p>
        </w:tc>
        <w:tc>
          <w:tcPr>
            <w:tcW w:w="3727" w:type="dxa"/>
          </w:tcPr>
          <w:p w14:paraId="04E17DC5" w14:textId="77777777" w:rsidR="00655760" w:rsidRPr="00AE4F25" w:rsidRDefault="00655760" w:rsidP="00655760">
            <w:pPr>
              <w:rPr>
                <w:rFonts w:ascii="Century Gothic" w:hAnsi="Century Gothic"/>
                <w:sz w:val="24"/>
                <w:szCs w:val="24"/>
              </w:rPr>
            </w:pPr>
            <w:r w:rsidRPr="00AE4F25">
              <w:rPr>
                <w:rFonts w:ascii="Century Gothic" w:hAnsi="Century Gothic"/>
                <w:sz w:val="24"/>
                <w:szCs w:val="24"/>
              </w:rPr>
              <w:t>Version 1.0</w:t>
            </w:r>
          </w:p>
        </w:tc>
        <w:tc>
          <w:tcPr>
            <w:tcW w:w="3657" w:type="dxa"/>
          </w:tcPr>
          <w:p w14:paraId="59A2A351" w14:textId="5A580DEE" w:rsidR="00655760" w:rsidRPr="00AE4F25" w:rsidRDefault="00563ECE" w:rsidP="00655760">
            <w:pPr>
              <w:rPr>
                <w:rFonts w:ascii="Century Gothic" w:hAnsi="Century Gothic"/>
                <w:sz w:val="24"/>
                <w:szCs w:val="24"/>
              </w:rPr>
            </w:pPr>
            <w:r>
              <w:rPr>
                <w:rFonts w:ascii="Century Gothic" w:hAnsi="Century Gothic"/>
                <w:sz w:val="24"/>
                <w:szCs w:val="24"/>
              </w:rPr>
              <w:t>Joy Price-Bish</w:t>
            </w:r>
          </w:p>
        </w:tc>
        <w:tc>
          <w:tcPr>
            <w:tcW w:w="3657" w:type="dxa"/>
          </w:tcPr>
          <w:p w14:paraId="4F602F78" w14:textId="04DE095F" w:rsidR="00655760" w:rsidRPr="00AE4F25" w:rsidRDefault="00327E0B" w:rsidP="00655760">
            <w:pPr>
              <w:rPr>
                <w:rFonts w:ascii="Century Gothic" w:hAnsi="Century Gothic"/>
                <w:sz w:val="24"/>
                <w:szCs w:val="24"/>
              </w:rPr>
            </w:pPr>
            <w:r>
              <w:rPr>
                <w:rFonts w:ascii="Century Gothic" w:hAnsi="Century Gothic"/>
                <w:sz w:val="24"/>
                <w:szCs w:val="24"/>
              </w:rPr>
              <w:t xml:space="preserve">June 2022 </w:t>
            </w:r>
          </w:p>
        </w:tc>
      </w:tr>
      <w:tr w:rsidR="00655760" w:rsidRPr="00AE4F25" w14:paraId="28D638E0" w14:textId="77777777" w:rsidTr="00AE4F25">
        <w:trPr>
          <w:trHeight w:val="248"/>
        </w:trPr>
        <w:tc>
          <w:tcPr>
            <w:tcW w:w="3657" w:type="dxa"/>
          </w:tcPr>
          <w:p w14:paraId="70155142" w14:textId="6C5F8167" w:rsidR="00655760" w:rsidRPr="00AE4F25" w:rsidRDefault="00381804" w:rsidP="00655760">
            <w:pPr>
              <w:rPr>
                <w:rFonts w:ascii="Century Gothic" w:hAnsi="Century Gothic"/>
                <w:sz w:val="24"/>
                <w:szCs w:val="24"/>
              </w:rPr>
            </w:pPr>
            <w:r>
              <w:rPr>
                <w:rFonts w:ascii="Century Gothic" w:hAnsi="Century Gothic"/>
                <w:sz w:val="24"/>
                <w:szCs w:val="24"/>
              </w:rPr>
              <w:t>1.1</w:t>
            </w:r>
          </w:p>
        </w:tc>
        <w:tc>
          <w:tcPr>
            <w:tcW w:w="3727" w:type="dxa"/>
          </w:tcPr>
          <w:p w14:paraId="7CDB53F3" w14:textId="1EDCD67B" w:rsidR="00655760" w:rsidRPr="00AE4F25" w:rsidRDefault="00381804" w:rsidP="00655760">
            <w:pPr>
              <w:rPr>
                <w:rFonts w:ascii="Century Gothic" w:hAnsi="Century Gothic"/>
                <w:sz w:val="24"/>
                <w:szCs w:val="24"/>
              </w:rPr>
            </w:pPr>
            <w:r>
              <w:rPr>
                <w:rFonts w:ascii="Century Gothic" w:hAnsi="Century Gothic"/>
                <w:sz w:val="24"/>
                <w:szCs w:val="24"/>
              </w:rPr>
              <w:t xml:space="preserve">Version 1.1 </w:t>
            </w:r>
          </w:p>
        </w:tc>
        <w:tc>
          <w:tcPr>
            <w:tcW w:w="3657" w:type="dxa"/>
          </w:tcPr>
          <w:p w14:paraId="05307E9A" w14:textId="4133CAC7" w:rsidR="00381804" w:rsidRPr="00AE4F25" w:rsidRDefault="00381804" w:rsidP="00655760">
            <w:pPr>
              <w:rPr>
                <w:rFonts w:ascii="Century Gothic" w:hAnsi="Century Gothic"/>
                <w:sz w:val="24"/>
                <w:szCs w:val="24"/>
              </w:rPr>
            </w:pPr>
            <w:r>
              <w:rPr>
                <w:rFonts w:ascii="Century Gothic" w:hAnsi="Century Gothic"/>
                <w:sz w:val="24"/>
                <w:szCs w:val="24"/>
              </w:rPr>
              <w:t>Joy Price-Bish</w:t>
            </w:r>
          </w:p>
        </w:tc>
        <w:tc>
          <w:tcPr>
            <w:tcW w:w="3657" w:type="dxa"/>
          </w:tcPr>
          <w:p w14:paraId="30758E06" w14:textId="0F359612" w:rsidR="00655760" w:rsidRPr="00AE4F25" w:rsidRDefault="00381804" w:rsidP="00655760">
            <w:pPr>
              <w:rPr>
                <w:rFonts w:ascii="Century Gothic" w:hAnsi="Century Gothic"/>
                <w:sz w:val="24"/>
                <w:szCs w:val="24"/>
              </w:rPr>
            </w:pPr>
            <w:r>
              <w:rPr>
                <w:rFonts w:ascii="Century Gothic" w:hAnsi="Century Gothic"/>
                <w:sz w:val="24"/>
                <w:szCs w:val="24"/>
              </w:rPr>
              <w:t xml:space="preserve">June 2023 </w:t>
            </w:r>
          </w:p>
        </w:tc>
      </w:tr>
      <w:tr w:rsidR="00E977B5" w:rsidRPr="00AE4F25" w14:paraId="42CB3A2D" w14:textId="77777777" w:rsidTr="00AE4F25">
        <w:trPr>
          <w:trHeight w:val="248"/>
        </w:trPr>
        <w:tc>
          <w:tcPr>
            <w:tcW w:w="3657" w:type="dxa"/>
          </w:tcPr>
          <w:p w14:paraId="144226CC" w14:textId="0FFEABAD" w:rsidR="00E977B5" w:rsidRDefault="00E977B5" w:rsidP="00655760">
            <w:pPr>
              <w:rPr>
                <w:rFonts w:ascii="Century Gothic" w:hAnsi="Century Gothic"/>
                <w:sz w:val="24"/>
                <w:szCs w:val="24"/>
              </w:rPr>
            </w:pPr>
            <w:r>
              <w:rPr>
                <w:rFonts w:ascii="Century Gothic" w:hAnsi="Century Gothic"/>
                <w:sz w:val="24"/>
                <w:szCs w:val="24"/>
              </w:rPr>
              <w:t>1.2</w:t>
            </w:r>
          </w:p>
        </w:tc>
        <w:tc>
          <w:tcPr>
            <w:tcW w:w="3727" w:type="dxa"/>
          </w:tcPr>
          <w:p w14:paraId="48D7183B" w14:textId="0F0A105F" w:rsidR="00E977B5" w:rsidRDefault="00E977B5" w:rsidP="00655760">
            <w:pPr>
              <w:rPr>
                <w:rFonts w:ascii="Century Gothic" w:hAnsi="Century Gothic"/>
                <w:sz w:val="24"/>
                <w:szCs w:val="24"/>
              </w:rPr>
            </w:pPr>
            <w:r>
              <w:rPr>
                <w:rFonts w:ascii="Century Gothic" w:hAnsi="Century Gothic"/>
                <w:sz w:val="24"/>
                <w:szCs w:val="24"/>
              </w:rPr>
              <w:t>Version 1.2</w:t>
            </w:r>
          </w:p>
        </w:tc>
        <w:tc>
          <w:tcPr>
            <w:tcW w:w="3657" w:type="dxa"/>
          </w:tcPr>
          <w:p w14:paraId="7EC96B24" w14:textId="5CDA4CA2" w:rsidR="00E977B5" w:rsidRDefault="00E977B5" w:rsidP="00655760">
            <w:pPr>
              <w:rPr>
                <w:rFonts w:ascii="Century Gothic" w:hAnsi="Century Gothic"/>
                <w:sz w:val="24"/>
                <w:szCs w:val="24"/>
              </w:rPr>
            </w:pPr>
            <w:r>
              <w:rPr>
                <w:rFonts w:ascii="Century Gothic" w:hAnsi="Century Gothic"/>
                <w:sz w:val="24"/>
                <w:szCs w:val="24"/>
              </w:rPr>
              <w:t>Jonathan Bell</w:t>
            </w:r>
          </w:p>
        </w:tc>
        <w:tc>
          <w:tcPr>
            <w:tcW w:w="3657" w:type="dxa"/>
          </w:tcPr>
          <w:p w14:paraId="102050DF" w14:textId="6110814C" w:rsidR="00E977B5" w:rsidRDefault="00E977B5" w:rsidP="00655760">
            <w:pPr>
              <w:rPr>
                <w:rFonts w:ascii="Century Gothic" w:hAnsi="Century Gothic"/>
                <w:sz w:val="24"/>
                <w:szCs w:val="24"/>
              </w:rPr>
            </w:pPr>
            <w:r>
              <w:rPr>
                <w:rFonts w:ascii="Century Gothic" w:hAnsi="Century Gothic"/>
                <w:sz w:val="24"/>
                <w:szCs w:val="24"/>
              </w:rPr>
              <w:t xml:space="preserve">June 2024 </w:t>
            </w:r>
          </w:p>
        </w:tc>
      </w:tr>
    </w:tbl>
    <w:p w14:paraId="3D50A1CC" w14:textId="77777777" w:rsidR="00346597" w:rsidRPr="00FC4FE6" w:rsidRDefault="00346597" w:rsidP="00346597">
      <w:pPr>
        <w:rPr>
          <w:rFonts w:ascii="Century Gothic" w:hAnsi="Century Gothic"/>
          <w:b/>
          <w:sz w:val="20"/>
          <w:szCs w:val="20"/>
        </w:rPr>
      </w:pPr>
    </w:p>
    <w:p w14:paraId="595BE055" w14:textId="77777777" w:rsidR="00655760" w:rsidRDefault="00655760" w:rsidP="00346597">
      <w:pPr>
        <w:tabs>
          <w:tab w:val="left" w:pos="1791"/>
        </w:tabs>
        <w:rPr>
          <w:rFonts w:ascii="Century Gothic" w:hAnsi="Century Gothic"/>
          <w:b/>
          <w:sz w:val="20"/>
          <w:szCs w:val="20"/>
        </w:rPr>
      </w:pPr>
    </w:p>
    <w:p w14:paraId="34B9F2D3" w14:textId="551A47A5" w:rsidR="00655760" w:rsidRDefault="00655760" w:rsidP="00346597">
      <w:pPr>
        <w:tabs>
          <w:tab w:val="left" w:pos="1791"/>
        </w:tabs>
        <w:rPr>
          <w:rFonts w:ascii="Century Gothic" w:hAnsi="Century Gothic"/>
          <w:b/>
          <w:sz w:val="20"/>
          <w:szCs w:val="20"/>
        </w:rPr>
      </w:pPr>
    </w:p>
    <w:p w14:paraId="6C3B5F61" w14:textId="77777777" w:rsidR="00327E0B" w:rsidRDefault="00327E0B" w:rsidP="00346597">
      <w:pPr>
        <w:tabs>
          <w:tab w:val="left" w:pos="1791"/>
        </w:tabs>
        <w:rPr>
          <w:rFonts w:ascii="Century Gothic" w:hAnsi="Century Gothic"/>
          <w:b/>
          <w:sz w:val="20"/>
          <w:szCs w:val="20"/>
        </w:rPr>
      </w:pPr>
    </w:p>
    <w:p w14:paraId="5CA5493D" w14:textId="77777777" w:rsidR="00FC4FE6" w:rsidRPr="00AE4F25" w:rsidRDefault="00FC4FE6" w:rsidP="00346597">
      <w:pPr>
        <w:tabs>
          <w:tab w:val="left" w:pos="1791"/>
        </w:tabs>
        <w:rPr>
          <w:rFonts w:ascii="Century Gothic" w:hAnsi="Century Gothic"/>
          <w:sz w:val="20"/>
          <w:szCs w:val="20"/>
        </w:rPr>
      </w:pPr>
      <w:r w:rsidRPr="004C348C">
        <w:rPr>
          <w:rFonts w:ascii="Century Gothic" w:hAnsi="Century Gothic"/>
          <w:b/>
          <w:sz w:val="20"/>
          <w:szCs w:val="20"/>
        </w:rPr>
        <w:lastRenderedPageBreak/>
        <w:t xml:space="preserve">Our Mission, Ethos and Values </w:t>
      </w:r>
    </w:p>
    <w:p w14:paraId="4BF79907" w14:textId="508B9F6B" w:rsidR="00346597" w:rsidRPr="00FC4FE6" w:rsidRDefault="00346597" w:rsidP="00346597">
      <w:pPr>
        <w:tabs>
          <w:tab w:val="left" w:pos="1791"/>
        </w:tabs>
        <w:rPr>
          <w:rFonts w:ascii="Century Gothic" w:hAnsi="Century Gothic"/>
          <w:sz w:val="20"/>
          <w:szCs w:val="20"/>
        </w:rPr>
      </w:pPr>
      <w:r w:rsidRPr="00FC4FE6">
        <w:rPr>
          <w:rFonts w:ascii="Century Gothic" w:hAnsi="Century Gothic"/>
          <w:sz w:val="20"/>
          <w:szCs w:val="20"/>
        </w:rPr>
        <w:t xml:space="preserve">This Accessibility Plan is compliant with current legislation and requirements as specified in Schedule 10, relating to Disability, of the Equality Act 2010. The Head </w:t>
      </w:r>
      <w:r w:rsidR="00D34562" w:rsidRPr="00FC4FE6">
        <w:rPr>
          <w:rFonts w:ascii="Century Gothic" w:hAnsi="Century Gothic"/>
          <w:sz w:val="20"/>
          <w:szCs w:val="20"/>
        </w:rPr>
        <w:t xml:space="preserve">Teacher </w:t>
      </w:r>
      <w:r w:rsidRPr="00FC4FE6">
        <w:rPr>
          <w:rFonts w:ascii="Century Gothic" w:hAnsi="Century Gothic"/>
          <w:sz w:val="20"/>
          <w:szCs w:val="20"/>
        </w:rPr>
        <w:t xml:space="preserve">at </w:t>
      </w:r>
      <w:r w:rsidR="00563ECE">
        <w:rPr>
          <w:rFonts w:ascii="Century Gothic" w:hAnsi="Century Gothic"/>
          <w:sz w:val="20"/>
          <w:szCs w:val="20"/>
        </w:rPr>
        <w:t>Brookthorpe Hall</w:t>
      </w:r>
      <w:r w:rsidR="0019255B">
        <w:rPr>
          <w:rFonts w:ascii="Century Gothic" w:hAnsi="Century Gothic"/>
          <w:sz w:val="20"/>
          <w:szCs w:val="20"/>
        </w:rPr>
        <w:t xml:space="preserve"> School</w:t>
      </w:r>
      <w:r w:rsidRPr="00FC4FE6">
        <w:rPr>
          <w:rFonts w:ascii="Century Gothic" w:hAnsi="Century Gothic"/>
          <w:sz w:val="20"/>
          <w:szCs w:val="20"/>
        </w:rPr>
        <w:t xml:space="preserve"> is accountable for ensuring the implementation, review and reporting on progress of the Accessibility Plan over a prescribed period.</w:t>
      </w:r>
      <w:r w:rsidR="00563ECE">
        <w:rPr>
          <w:rFonts w:ascii="Century Gothic" w:hAnsi="Century Gothic"/>
          <w:sz w:val="20"/>
          <w:szCs w:val="20"/>
        </w:rPr>
        <w:t xml:space="preserve"> </w:t>
      </w:r>
      <w:r w:rsidRPr="00FC4FE6">
        <w:rPr>
          <w:rFonts w:ascii="Century Gothic" w:hAnsi="Century Gothic"/>
          <w:sz w:val="20"/>
          <w:szCs w:val="20"/>
        </w:rPr>
        <w:t xml:space="preserve"> </w:t>
      </w:r>
      <w:r w:rsidR="00563ECE">
        <w:rPr>
          <w:rFonts w:ascii="Century Gothic" w:hAnsi="Century Gothic"/>
          <w:sz w:val="20"/>
          <w:szCs w:val="20"/>
        </w:rPr>
        <w:t>Brookthorpe Hall</w:t>
      </w:r>
      <w:r w:rsidRPr="00FC4FE6">
        <w:rPr>
          <w:rFonts w:ascii="Century Gothic" w:hAnsi="Century Gothic"/>
          <w:sz w:val="20"/>
          <w:szCs w:val="20"/>
        </w:rPr>
        <w:t xml:space="preserve"> School Mission Statement, School Ethos &amp; Values</w:t>
      </w:r>
      <w:r w:rsidR="00D34562" w:rsidRPr="00FC4FE6">
        <w:rPr>
          <w:rFonts w:ascii="Century Gothic" w:hAnsi="Century Gothic"/>
          <w:sz w:val="20"/>
          <w:szCs w:val="20"/>
        </w:rPr>
        <w:t>,</w:t>
      </w:r>
      <w:r w:rsidRPr="00FC4FE6">
        <w:rPr>
          <w:rFonts w:ascii="Century Gothic" w:hAnsi="Century Gothic"/>
          <w:sz w:val="20"/>
          <w:szCs w:val="20"/>
        </w:rPr>
        <w:t xml:space="preserve"> </w:t>
      </w:r>
      <w:r w:rsidR="00563ECE">
        <w:rPr>
          <w:rFonts w:ascii="Century Gothic" w:hAnsi="Century Gothic"/>
          <w:sz w:val="20"/>
          <w:szCs w:val="20"/>
        </w:rPr>
        <w:t>Brookthorpe Hall</w:t>
      </w:r>
      <w:r w:rsidRPr="00FC4FE6">
        <w:rPr>
          <w:rFonts w:ascii="Century Gothic" w:hAnsi="Century Gothic"/>
          <w:sz w:val="20"/>
          <w:szCs w:val="20"/>
        </w:rPr>
        <w:t xml:space="preserve"> School aims to meet the social, emotional and educational needs of our pupils and aspire to provide opportunities that are needed to develop their full potential. </w:t>
      </w:r>
    </w:p>
    <w:p w14:paraId="74B682A6" w14:textId="77777777" w:rsidR="00FC4FE6" w:rsidRPr="00FC4FE6" w:rsidRDefault="00346597" w:rsidP="00346597">
      <w:pPr>
        <w:tabs>
          <w:tab w:val="left" w:pos="1791"/>
        </w:tabs>
        <w:rPr>
          <w:rFonts w:ascii="Century Gothic" w:hAnsi="Century Gothic"/>
          <w:sz w:val="20"/>
          <w:szCs w:val="20"/>
        </w:rPr>
      </w:pPr>
      <w:r w:rsidRPr="00FC4FE6">
        <w:rPr>
          <w:rFonts w:ascii="Century Gothic" w:hAnsi="Century Gothic"/>
          <w:sz w:val="20"/>
          <w:szCs w:val="20"/>
        </w:rPr>
        <w:t>We ensure that we develop children’s spiritual, moral, social and cultural understanding. We p</w:t>
      </w:r>
      <w:r w:rsidR="00EA12A0">
        <w:rPr>
          <w:rFonts w:ascii="Century Gothic" w:hAnsi="Century Gothic"/>
          <w:sz w:val="20"/>
          <w:szCs w:val="20"/>
        </w:rPr>
        <w:t>romote the fundamental British V</w:t>
      </w:r>
      <w:r w:rsidRPr="00FC4FE6">
        <w:rPr>
          <w:rFonts w:ascii="Century Gothic" w:hAnsi="Century Gothic"/>
          <w:sz w:val="20"/>
          <w:szCs w:val="20"/>
        </w:rPr>
        <w:t xml:space="preserve">alues of Democracy, Rule of Law, Individual Liberty and Mutual Respect and Tolerance of those with different faiths and beliefs. </w:t>
      </w:r>
      <w:r w:rsidR="00EA12A0">
        <w:rPr>
          <w:rFonts w:ascii="Century Gothic" w:hAnsi="Century Gothic"/>
          <w:sz w:val="20"/>
          <w:szCs w:val="20"/>
        </w:rPr>
        <w:t>This weaves its way through the curriculum.</w:t>
      </w:r>
    </w:p>
    <w:p w14:paraId="18BF03BB" w14:textId="77777777" w:rsidR="00FC4FE6" w:rsidRPr="00FC4FE6" w:rsidRDefault="00FC4FE6" w:rsidP="00FC4FE6">
      <w:pPr>
        <w:pStyle w:val="Heading2"/>
        <w:shd w:val="clear" w:color="auto" w:fill="FFFFFF"/>
        <w:spacing w:before="0" w:beforeAutospacing="0" w:after="0" w:afterAutospacing="0"/>
        <w:textAlignment w:val="baseline"/>
        <w:rPr>
          <w:rFonts w:ascii="Century Gothic" w:hAnsi="Century Gothic"/>
          <w:sz w:val="20"/>
          <w:szCs w:val="20"/>
        </w:rPr>
      </w:pPr>
      <w:r w:rsidRPr="00FC4FE6">
        <w:rPr>
          <w:rFonts w:ascii="Century Gothic" w:hAnsi="Century Gothic"/>
          <w:sz w:val="20"/>
          <w:szCs w:val="20"/>
          <w:bdr w:val="none" w:sz="0" w:space="0" w:color="auto" w:frame="1"/>
        </w:rPr>
        <w:t>Ethos</w:t>
      </w:r>
    </w:p>
    <w:p w14:paraId="72FEE649" w14:textId="2C8BD2B0" w:rsidR="00FC4FE6" w:rsidRPr="00FC4FE6" w:rsidRDefault="00FC4FE6" w:rsidP="00FC4FE6">
      <w:pPr>
        <w:pStyle w:val="intro"/>
        <w:shd w:val="clear" w:color="auto" w:fill="FFFFFF"/>
        <w:spacing w:before="0" w:beforeAutospacing="0" w:after="300" w:afterAutospacing="0"/>
        <w:textAlignment w:val="baseline"/>
        <w:rPr>
          <w:rFonts w:ascii="Century Gothic" w:hAnsi="Century Gothic"/>
          <w:color w:val="231F20"/>
          <w:sz w:val="20"/>
          <w:szCs w:val="20"/>
        </w:rPr>
      </w:pPr>
      <w:r w:rsidRPr="00FC4FE6">
        <w:rPr>
          <w:rFonts w:ascii="Century Gothic" w:hAnsi="Century Gothic"/>
          <w:color w:val="231F20"/>
          <w:sz w:val="20"/>
          <w:szCs w:val="20"/>
        </w:rPr>
        <w:t xml:space="preserve">At </w:t>
      </w:r>
      <w:r w:rsidR="00563ECE">
        <w:rPr>
          <w:rFonts w:ascii="Century Gothic" w:hAnsi="Century Gothic"/>
          <w:color w:val="231F20"/>
          <w:sz w:val="20"/>
          <w:szCs w:val="20"/>
        </w:rPr>
        <w:t>Brookthorpe Hall</w:t>
      </w:r>
      <w:r w:rsidR="0019255B">
        <w:rPr>
          <w:rFonts w:ascii="Century Gothic" w:hAnsi="Century Gothic"/>
          <w:color w:val="231F20"/>
          <w:sz w:val="20"/>
          <w:szCs w:val="20"/>
        </w:rPr>
        <w:t xml:space="preserve"> School</w:t>
      </w:r>
      <w:r w:rsidRPr="00FC4FE6">
        <w:rPr>
          <w:rFonts w:ascii="Century Gothic" w:hAnsi="Century Gothic"/>
          <w:color w:val="231F20"/>
          <w:sz w:val="20"/>
          <w:szCs w:val="20"/>
        </w:rPr>
        <w:t xml:space="preserve"> we recognise that education for our pupils needs to provide a great deal more than the National Curriculum.</w:t>
      </w:r>
    </w:p>
    <w:p w14:paraId="37D5780E" w14:textId="77777777" w:rsidR="00FC4FE6" w:rsidRPr="00FC4FE6" w:rsidRDefault="004C348C" w:rsidP="00FC4FE6">
      <w:pPr>
        <w:pStyle w:val="NormalWeb"/>
        <w:shd w:val="clear" w:color="auto" w:fill="FFFFFF"/>
        <w:spacing w:before="0" w:beforeAutospacing="0" w:after="300" w:afterAutospacing="0"/>
        <w:textAlignment w:val="baseline"/>
        <w:rPr>
          <w:rFonts w:ascii="Century Gothic" w:hAnsi="Century Gothic"/>
          <w:b/>
          <w:sz w:val="20"/>
          <w:szCs w:val="20"/>
        </w:rPr>
      </w:pPr>
      <w:r>
        <w:rPr>
          <w:rFonts w:ascii="Century Gothic" w:hAnsi="Century Gothic"/>
          <w:b/>
          <w:sz w:val="20"/>
          <w:szCs w:val="20"/>
        </w:rPr>
        <w:t>We</w:t>
      </w:r>
      <w:r w:rsidR="00FC4FE6" w:rsidRPr="00FC4FE6">
        <w:rPr>
          <w:rFonts w:ascii="Century Gothic" w:hAnsi="Century Gothic"/>
          <w:b/>
          <w:sz w:val="20"/>
          <w:szCs w:val="20"/>
        </w:rPr>
        <w:t xml:space="preserve"> aim to ensure that our pupils:</w:t>
      </w:r>
    </w:p>
    <w:p w14:paraId="136B7C8B" w14:textId="68888C15" w:rsidR="00FC4FE6" w:rsidRPr="00FC4FE6" w:rsidRDefault="00FC4FE6" w:rsidP="00FC4FE6">
      <w:pPr>
        <w:numPr>
          <w:ilvl w:val="0"/>
          <w:numId w:val="1"/>
        </w:numPr>
        <w:shd w:val="clear" w:color="auto" w:fill="FFFFFF"/>
        <w:spacing w:before="90" w:after="90" w:line="240" w:lineRule="auto"/>
        <w:ind w:left="0"/>
        <w:textAlignment w:val="baseline"/>
        <w:rPr>
          <w:rFonts w:ascii="Century Gothic" w:hAnsi="Century Gothic"/>
          <w:color w:val="231F20"/>
          <w:sz w:val="20"/>
          <w:szCs w:val="20"/>
        </w:rPr>
      </w:pPr>
      <w:r w:rsidRPr="00FC4FE6">
        <w:rPr>
          <w:rFonts w:ascii="Century Gothic" w:hAnsi="Century Gothic"/>
          <w:color w:val="231F20"/>
          <w:sz w:val="20"/>
          <w:szCs w:val="20"/>
        </w:rPr>
        <w:t xml:space="preserve">Are supported to access learning opportunities in a meaningful way that takes account of their learning style and the impact of their Autistic Spectrum </w:t>
      </w:r>
      <w:r w:rsidR="00327E0B">
        <w:rPr>
          <w:rFonts w:ascii="Century Gothic" w:hAnsi="Century Gothic"/>
          <w:color w:val="231F20"/>
          <w:sz w:val="20"/>
          <w:szCs w:val="20"/>
        </w:rPr>
        <w:t>Condition.</w:t>
      </w:r>
    </w:p>
    <w:p w14:paraId="1D95909A" w14:textId="77777777" w:rsidR="00FC4FE6" w:rsidRPr="00FC4FE6" w:rsidRDefault="00FC4FE6" w:rsidP="00FC4FE6">
      <w:pPr>
        <w:numPr>
          <w:ilvl w:val="0"/>
          <w:numId w:val="1"/>
        </w:numPr>
        <w:shd w:val="clear" w:color="auto" w:fill="FFFFFF"/>
        <w:spacing w:before="90" w:after="90" w:line="240" w:lineRule="auto"/>
        <w:ind w:left="0"/>
        <w:textAlignment w:val="baseline"/>
        <w:rPr>
          <w:rFonts w:ascii="Century Gothic" w:hAnsi="Century Gothic"/>
          <w:color w:val="231F20"/>
          <w:sz w:val="20"/>
          <w:szCs w:val="20"/>
        </w:rPr>
      </w:pPr>
      <w:r w:rsidRPr="00FC4FE6">
        <w:rPr>
          <w:rFonts w:ascii="Century Gothic" w:hAnsi="Century Gothic"/>
          <w:color w:val="231F20"/>
          <w:sz w:val="20"/>
          <w:szCs w:val="20"/>
        </w:rPr>
        <w:t>Feel confident, happy and secure in themselves, their relationships and their learning.</w:t>
      </w:r>
    </w:p>
    <w:p w14:paraId="0DD92EF4" w14:textId="77777777" w:rsidR="00FC4FE6" w:rsidRPr="00FC4FE6" w:rsidRDefault="00FC4FE6" w:rsidP="00FC4FE6">
      <w:pPr>
        <w:numPr>
          <w:ilvl w:val="0"/>
          <w:numId w:val="1"/>
        </w:numPr>
        <w:shd w:val="clear" w:color="auto" w:fill="FFFFFF"/>
        <w:spacing w:before="90" w:after="90" w:line="240" w:lineRule="auto"/>
        <w:ind w:left="0"/>
        <w:textAlignment w:val="baseline"/>
        <w:rPr>
          <w:rFonts w:ascii="Century Gothic" w:hAnsi="Century Gothic"/>
          <w:color w:val="231F20"/>
          <w:sz w:val="20"/>
          <w:szCs w:val="20"/>
        </w:rPr>
      </w:pPr>
      <w:r w:rsidRPr="00FC4FE6">
        <w:rPr>
          <w:rFonts w:ascii="Century Gothic" w:hAnsi="Century Gothic"/>
          <w:color w:val="231F20"/>
          <w:sz w:val="20"/>
          <w:szCs w:val="20"/>
        </w:rPr>
        <w:t>Have the right to protection from all types of harm or abuse.</w:t>
      </w:r>
    </w:p>
    <w:p w14:paraId="5FEAF34C" w14:textId="77777777" w:rsidR="00FC4FE6" w:rsidRPr="00FC4FE6" w:rsidRDefault="00FC4FE6" w:rsidP="00FC4FE6">
      <w:pPr>
        <w:numPr>
          <w:ilvl w:val="0"/>
          <w:numId w:val="1"/>
        </w:numPr>
        <w:shd w:val="clear" w:color="auto" w:fill="FFFFFF"/>
        <w:spacing w:before="90" w:after="90" w:line="240" w:lineRule="auto"/>
        <w:ind w:left="0"/>
        <w:textAlignment w:val="baseline"/>
        <w:rPr>
          <w:rFonts w:ascii="Century Gothic" w:hAnsi="Century Gothic"/>
          <w:color w:val="231F20"/>
          <w:sz w:val="20"/>
          <w:szCs w:val="20"/>
        </w:rPr>
      </w:pPr>
      <w:r w:rsidRPr="00FC4FE6">
        <w:rPr>
          <w:rFonts w:ascii="Century Gothic" w:hAnsi="Century Gothic"/>
          <w:color w:val="231F20"/>
          <w:sz w:val="20"/>
          <w:szCs w:val="20"/>
        </w:rPr>
        <w:t>Develop and maximise their ability to communicate and interact socially with others.</w:t>
      </w:r>
    </w:p>
    <w:p w14:paraId="53848E57" w14:textId="77777777" w:rsidR="00FC4FE6" w:rsidRPr="00FC4FE6" w:rsidRDefault="00FC4FE6" w:rsidP="00FC4FE6">
      <w:pPr>
        <w:numPr>
          <w:ilvl w:val="0"/>
          <w:numId w:val="1"/>
        </w:numPr>
        <w:shd w:val="clear" w:color="auto" w:fill="FFFFFF"/>
        <w:spacing w:before="90" w:after="90" w:line="240" w:lineRule="auto"/>
        <w:ind w:left="0"/>
        <w:textAlignment w:val="baseline"/>
        <w:rPr>
          <w:rFonts w:ascii="Century Gothic" w:hAnsi="Century Gothic"/>
          <w:color w:val="231F20"/>
          <w:sz w:val="20"/>
          <w:szCs w:val="20"/>
        </w:rPr>
      </w:pPr>
      <w:r w:rsidRPr="00FC4FE6">
        <w:rPr>
          <w:rFonts w:ascii="Century Gothic" w:hAnsi="Century Gothic"/>
          <w:color w:val="231F20"/>
          <w:sz w:val="20"/>
          <w:szCs w:val="20"/>
        </w:rPr>
        <w:t>Develop their ability to think flexibly, effectively and independently.</w:t>
      </w:r>
    </w:p>
    <w:p w14:paraId="1F557061" w14:textId="77777777" w:rsidR="00FC4FE6" w:rsidRPr="00FC4FE6" w:rsidRDefault="00FC4FE6" w:rsidP="00FC4FE6">
      <w:pPr>
        <w:numPr>
          <w:ilvl w:val="0"/>
          <w:numId w:val="1"/>
        </w:numPr>
        <w:shd w:val="clear" w:color="auto" w:fill="FFFFFF"/>
        <w:spacing w:before="90" w:after="90" w:line="240" w:lineRule="auto"/>
        <w:ind w:left="0"/>
        <w:textAlignment w:val="baseline"/>
        <w:rPr>
          <w:rFonts w:ascii="Century Gothic" w:hAnsi="Century Gothic"/>
          <w:color w:val="231F20"/>
          <w:sz w:val="20"/>
          <w:szCs w:val="20"/>
        </w:rPr>
      </w:pPr>
      <w:r w:rsidRPr="00FC4FE6">
        <w:rPr>
          <w:rFonts w:ascii="Century Gothic" w:hAnsi="Century Gothic"/>
          <w:color w:val="231F20"/>
          <w:sz w:val="20"/>
          <w:szCs w:val="20"/>
        </w:rPr>
        <w:t>Successfully use strategies to help them manage challenges presented by their Autistic Spectrum Disorder.</w:t>
      </w:r>
    </w:p>
    <w:p w14:paraId="2BC50BBC" w14:textId="77777777" w:rsidR="00FC4FE6" w:rsidRPr="00FC4FE6" w:rsidRDefault="00FC4FE6" w:rsidP="00FC4FE6">
      <w:pPr>
        <w:numPr>
          <w:ilvl w:val="0"/>
          <w:numId w:val="1"/>
        </w:numPr>
        <w:shd w:val="clear" w:color="auto" w:fill="FFFFFF"/>
        <w:spacing w:before="90" w:after="90" w:line="240" w:lineRule="auto"/>
        <w:ind w:left="0"/>
        <w:textAlignment w:val="baseline"/>
        <w:rPr>
          <w:rFonts w:ascii="Century Gothic" w:hAnsi="Century Gothic"/>
          <w:color w:val="231F20"/>
          <w:sz w:val="20"/>
          <w:szCs w:val="20"/>
        </w:rPr>
      </w:pPr>
      <w:r w:rsidRPr="00FC4FE6">
        <w:rPr>
          <w:rFonts w:ascii="Century Gothic" w:hAnsi="Century Gothic"/>
          <w:color w:val="231F20"/>
          <w:sz w:val="20"/>
          <w:szCs w:val="20"/>
        </w:rPr>
        <w:t>Reach their potential academically and work towards accreditation for their learning at the highest level possible for each individual.</w:t>
      </w:r>
    </w:p>
    <w:p w14:paraId="4160049D" w14:textId="77777777" w:rsidR="00FC4FE6" w:rsidRPr="00FC4FE6" w:rsidRDefault="00FC4FE6" w:rsidP="00FC4FE6">
      <w:pPr>
        <w:numPr>
          <w:ilvl w:val="0"/>
          <w:numId w:val="1"/>
        </w:numPr>
        <w:shd w:val="clear" w:color="auto" w:fill="FFFFFF"/>
        <w:spacing w:before="90" w:after="90" w:line="240" w:lineRule="auto"/>
        <w:ind w:left="0"/>
        <w:textAlignment w:val="baseline"/>
        <w:rPr>
          <w:rFonts w:ascii="Century Gothic" w:hAnsi="Century Gothic"/>
          <w:color w:val="231F20"/>
          <w:sz w:val="20"/>
          <w:szCs w:val="20"/>
        </w:rPr>
      </w:pPr>
      <w:r w:rsidRPr="00FC4FE6">
        <w:rPr>
          <w:rFonts w:ascii="Century Gothic" w:hAnsi="Century Gothic"/>
          <w:color w:val="231F20"/>
          <w:sz w:val="20"/>
          <w:szCs w:val="20"/>
        </w:rPr>
        <w:t>Have goals and aspirations for their life beyond school and are as independent as possible in their ability to achieve them.</w:t>
      </w:r>
    </w:p>
    <w:p w14:paraId="1B9DC24B" w14:textId="77777777" w:rsidR="00FC4FE6" w:rsidRPr="00FC4FE6" w:rsidRDefault="00FC4FE6" w:rsidP="00FC4FE6">
      <w:pPr>
        <w:numPr>
          <w:ilvl w:val="0"/>
          <w:numId w:val="1"/>
        </w:numPr>
        <w:shd w:val="clear" w:color="auto" w:fill="FFFFFF"/>
        <w:spacing w:before="90" w:after="90" w:line="240" w:lineRule="auto"/>
        <w:ind w:left="0"/>
        <w:textAlignment w:val="baseline"/>
        <w:rPr>
          <w:rFonts w:ascii="Century Gothic" w:hAnsi="Century Gothic"/>
          <w:color w:val="231F20"/>
          <w:sz w:val="20"/>
          <w:szCs w:val="20"/>
        </w:rPr>
      </w:pPr>
      <w:r w:rsidRPr="00FC4FE6">
        <w:rPr>
          <w:rFonts w:ascii="Century Gothic" w:hAnsi="Century Gothic"/>
          <w:color w:val="231F20"/>
          <w:sz w:val="20"/>
          <w:szCs w:val="20"/>
        </w:rPr>
        <w:t>Are equipped and confident to take their place in society; able to be proactive and productive members of society, accessing opportunities to continue learning or working.</w:t>
      </w:r>
    </w:p>
    <w:p w14:paraId="3193E486" w14:textId="77777777" w:rsidR="00563ECE" w:rsidRDefault="00563ECE" w:rsidP="00FC4FE6">
      <w:pPr>
        <w:pStyle w:val="NormalWeb"/>
        <w:shd w:val="clear" w:color="auto" w:fill="FFFFFF"/>
        <w:spacing w:before="0" w:beforeAutospacing="0" w:after="300" w:afterAutospacing="0"/>
        <w:textAlignment w:val="baseline"/>
        <w:rPr>
          <w:rFonts w:ascii="Century Gothic" w:hAnsi="Century Gothic"/>
          <w:b/>
          <w:sz w:val="20"/>
          <w:szCs w:val="20"/>
        </w:rPr>
      </w:pPr>
    </w:p>
    <w:p w14:paraId="0E33871F" w14:textId="176FA830" w:rsidR="00FC4FE6" w:rsidRPr="00FC4FE6" w:rsidRDefault="00FC4FE6" w:rsidP="00FC4FE6">
      <w:pPr>
        <w:pStyle w:val="NormalWeb"/>
        <w:shd w:val="clear" w:color="auto" w:fill="FFFFFF"/>
        <w:spacing w:before="0" w:beforeAutospacing="0" w:after="300" w:afterAutospacing="0"/>
        <w:textAlignment w:val="baseline"/>
        <w:rPr>
          <w:rFonts w:ascii="Century Gothic" w:hAnsi="Century Gothic"/>
          <w:b/>
          <w:sz w:val="20"/>
          <w:szCs w:val="20"/>
        </w:rPr>
      </w:pPr>
      <w:r w:rsidRPr="00FC4FE6">
        <w:rPr>
          <w:rFonts w:ascii="Century Gothic" w:hAnsi="Century Gothic"/>
          <w:b/>
          <w:sz w:val="20"/>
          <w:szCs w:val="20"/>
        </w:rPr>
        <w:t>To do this we ensure that:</w:t>
      </w:r>
    </w:p>
    <w:p w14:paraId="69D37BDD" w14:textId="2A0EB95C" w:rsidR="00FC4FE6" w:rsidRPr="00FC4FE6" w:rsidRDefault="00FC4FE6" w:rsidP="00FC4FE6">
      <w:pPr>
        <w:numPr>
          <w:ilvl w:val="0"/>
          <w:numId w:val="2"/>
        </w:numPr>
        <w:shd w:val="clear" w:color="auto" w:fill="FFFFFF"/>
        <w:spacing w:before="90" w:after="90" w:line="240" w:lineRule="auto"/>
        <w:ind w:left="0"/>
        <w:textAlignment w:val="baseline"/>
        <w:rPr>
          <w:rFonts w:ascii="Century Gothic" w:hAnsi="Century Gothic"/>
          <w:color w:val="231F20"/>
          <w:sz w:val="20"/>
          <w:szCs w:val="20"/>
        </w:rPr>
      </w:pPr>
      <w:r w:rsidRPr="00FC4FE6">
        <w:rPr>
          <w:rFonts w:ascii="Century Gothic" w:hAnsi="Century Gothic"/>
          <w:color w:val="231F20"/>
          <w:sz w:val="20"/>
          <w:szCs w:val="20"/>
        </w:rPr>
        <w:t xml:space="preserve">Pupils placed at </w:t>
      </w:r>
      <w:r w:rsidR="00563ECE">
        <w:rPr>
          <w:rFonts w:ascii="Century Gothic" w:hAnsi="Century Gothic"/>
          <w:color w:val="231F20"/>
          <w:sz w:val="20"/>
          <w:szCs w:val="20"/>
        </w:rPr>
        <w:t>Brookthorpe Hall</w:t>
      </w:r>
      <w:r w:rsidR="0019255B">
        <w:rPr>
          <w:rFonts w:ascii="Century Gothic" w:hAnsi="Century Gothic"/>
          <w:color w:val="231F20"/>
          <w:sz w:val="20"/>
          <w:szCs w:val="20"/>
        </w:rPr>
        <w:t xml:space="preserve"> School</w:t>
      </w:r>
      <w:r w:rsidRPr="00FC4FE6">
        <w:rPr>
          <w:rFonts w:ascii="Century Gothic" w:hAnsi="Century Gothic"/>
          <w:color w:val="231F20"/>
          <w:sz w:val="20"/>
          <w:szCs w:val="20"/>
        </w:rPr>
        <w:t xml:space="preserve"> are all equally valued, respected and nurtured.</w:t>
      </w:r>
    </w:p>
    <w:p w14:paraId="7143B1B0" w14:textId="77777777" w:rsidR="00FC4FE6" w:rsidRPr="00FC4FE6" w:rsidRDefault="00FC4FE6" w:rsidP="00FC4FE6">
      <w:pPr>
        <w:numPr>
          <w:ilvl w:val="0"/>
          <w:numId w:val="2"/>
        </w:numPr>
        <w:shd w:val="clear" w:color="auto" w:fill="FFFFFF"/>
        <w:spacing w:before="90" w:after="90" w:line="240" w:lineRule="auto"/>
        <w:ind w:left="0"/>
        <w:textAlignment w:val="baseline"/>
        <w:rPr>
          <w:rFonts w:ascii="Century Gothic" w:hAnsi="Century Gothic"/>
          <w:color w:val="231F20"/>
          <w:sz w:val="20"/>
          <w:szCs w:val="20"/>
        </w:rPr>
      </w:pPr>
      <w:r w:rsidRPr="00FC4FE6">
        <w:rPr>
          <w:rFonts w:ascii="Century Gothic" w:hAnsi="Century Gothic"/>
          <w:color w:val="231F20"/>
          <w:sz w:val="20"/>
          <w:szCs w:val="20"/>
        </w:rPr>
        <w:t>Staff have access to on-going training, including regular child protection training.</w:t>
      </w:r>
    </w:p>
    <w:p w14:paraId="4D049610" w14:textId="77777777" w:rsidR="00FC4FE6" w:rsidRPr="00563ECE" w:rsidRDefault="00FC4FE6" w:rsidP="00FC4FE6">
      <w:pPr>
        <w:numPr>
          <w:ilvl w:val="0"/>
          <w:numId w:val="2"/>
        </w:numPr>
        <w:shd w:val="clear" w:color="auto" w:fill="FFFFFF"/>
        <w:spacing w:before="90" w:after="90" w:line="240" w:lineRule="auto"/>
        <w:ind w:left="0"/>
        <w:textAlignment w:val="baseline"/>
        <w:rPr>
          <w:rFonts w:ascii="Century Gothic" w:hAnsi="Century Gothic"/>
          <w:color w:val="231F20"/>
          <w:sz w:val="20"/>
          <w:szCs w:val="20"/>
        </w:rPr>
      </w:pPr>
      <w:r w:rsidRPr="00563ECE">
        <w:rPr>
          <w:rFonts w:ascii="Century Gothic" w:hAnsi="Century Gothic"/>
          <w:color w:val="231F20"/>
          <w:sz w:val="20"/>
          <w:szCs w:val="20"/>
        </w:rPr>
        <w:t>Pupil’s needs, including challenging behaviours, are rigorously assessed, understood and supported.</w:t>
      </w:r>
    </w:p>
    <w:p w14:paraId="43FDB7A8" w14:textId="4EB0A6D6" w:rsidR="00FC4FE6" w:rsidRPr="00563ECE" w:rsidRDefault="00FC4FE6" w:rsidP="00FC4FE6">
      <w:pPr>
        <w:numPr>
          <w:ilvl w:val="0"/>
          <w:numId w:val="2"/>
        </w:numPr>
        <w:shd w:val="clear" w:color="auto" w:fill="FFFFFF"/>
        <w:spacing w:before="90" w:after="90" w:line="240" w:lineRule="auto"/>
        <w:ind w:left="0"/>
        <w:textAlignment w:val="baseline"/>
        <w:rPr>
          <w:rFonts w:ascii="Century Gothic" w:hAnsi="Century Gothic"/>
          <w:color w:val="231F20"/>
          <w:sz w:val="20"/>
          <w:szCs w:val="20"/>
        </w:rPr>
      </w:pPr>
      <w:r w:rsidRPr="00563ECE">
        <w:rPr>
          <w:rFonts w:ascii="Century Gothic" w:hAnsi="Century Gothic"/>
          <w:color w:val="231F20"/>
          <w:sz w:val="20"/>
          <w:szCs w:val="20"/>
        </w:rPr>
        <w:t xml:space="preserve">Staff at </w:t>
      </w:r>
      <w:r w:rsidR="00563ECE" w:rsidRPr="00563ECE">
        <w:rPr>
          <w:rFonts w:ascii="Century Gothic" w:hAnsi="Century Gothic"/>
          <w:color w:val="231F20"/>
          <w:sz w:val="20"/>
          <w:szCs w:val="20"/>
        </w:rPr>
        <w:t>Brookthorpe Hall</w:t>
      </w:r>
      <w:r w:rsidR="00655760" w:rsidRPr="00563ECE">
        <w:rPr>
          <w:rFonts w:ascii="Century Gothic" w:hAnsi="Century Gothic"/>
          <w:color w:val="231F20"/>
          <w:sz w:val="20"/>
          <w:szCs w:val="20"/>
        </w:rPr>
        <w:t xml:space="preserve"> School</w:t>
      </w:r>
      <w:r w:rsidRPr="00563ECE">
        <w:rPr>
          <w:rFonts w:ascii="Century Gothic" w:hAnsi="Century Gothic"/>
          <w:color w:val="231F20"/>
          <w:sz w:val="20"/>
          <w:szCs w:val="20"/>
        </w:rPr>
        <w:t xml:space="preserve"> welcome collaboration with each other, parents and outside agencies and actively seek ways to promote the best outcomes for pupils and their families.</w:t>
      </w:r>
    </w:p>
    <w:p w14:paraId="777B8BAF" w14:textId="474C968D" w:rsidR="00FC4FE6" w:rsidRPr="00563ECE" w:rsidRDefault="00563ECE" w:rsidP="00FC4FE6">
      <w:pPr>
        <w:numPr>
          <w:ilvl w:val="0"/>
          <w:numId w:val="2"/>
        </w:numPr>
        <w:shd w:val="clear" w:color="auto" w:fill="FFFFFF"/>
        <w:spacing w:before="90" w:after="90" w:line="240" w:lineRule="auto"/>
        <w:ind w:left="0"/>
        <w:textAlignment w:val="baseline"/>
        <w:rPr>
          <w:rFonts w:ascii="Century Gothic" w:hAnsi="Century Gothic"/>
          <w:color w:val="231F20"/>
          <w:sz w:val="20"/>
          <w:szCs w:val="20"/>
        </w:rPr>
      </w:pPr>
      <w:r w:rsidRPr="00563ECE">
        <w:rPr>
          <w:rFonts w:ascii="Century Gothic" w:hAnsi="Century Gothic"/>
          <w:color w:val="231F20"/>
          <w:sz w:val="20"/>
          <w:szCs w:val="20"/>
        </w:rPr>
        <w:lastRenderedPageBreak/>
        <w:t>Brookthorpe Hall</w:t>
      </w:r>
      <w:r w:rsidR="00655760" w:rsidRPr="00563ECE">
        <w:rPr>
          <w:rFonts w:ascii="Century Gothic" w:hAnsi="Century Gothic"/>
          <w:color w:val="231F20"/>
          <w:sz w:val="20"/>
          <w:szCs w:val="20"/>
        </w:rPr>
        <w:t xml:space="preserve"> School</w:t>
      </w:r>
      <w:r w:rsidR="00FC4FE6" w:rsidRPr="00563ECE">
        <w:rPr>
          <w:rFonts w:ascii="Century Gothic" w:hAnsi="Century Gothic"/>
          <w:color w:val="231F20"/>
          <w:sz w:val="20"/>
          <w:szCs w:val="20"/>
        </w:rPr>
        <w:t xml:space="preserve"> offers a school environment that meets the needs of pupils with </w:t>
      </w:r>
      <w:r w:rsidRPr="00563ECE">
        <w:rPr>
          <w:rFonts w:ascii="Century Gothic" w:hAnsi="Century Gothic"/>
          <w:sz w:val="20"/>
          <w:szCs w:val="20"/>
        </w:rPr>
        <w:t>social, emotional and mental health needs, children who have experienced early childhood trauma</w:t>
      </w:r>
      <w:r w:rsidR="00327E0B">
        <w:rPr>
          <w:rFonts w:ascii="Century Gothic" w:hAnsi="Century Gothic"/>
          <w:sz w:val="20"/>
          <w:szCs w:val="20"/>
        </w:rPr>
        <w:t xml:space="preserve"> </w:t>
      </w:r>
      <w:r w:rsidRPr="00563ECE">
        <w:rPr>
          <w:rFonts w:ascii="Century Gothic" w:hAnsi="Century Gothic"/>
          <w:sz w:val="20"/>
          <w:szCs w:val="20"/>
        </w:rPr>
        <w:t xml:space="preserve">and also students with autism or demonstrate behaviours associated with autism in </w:t>
      </w:r>
      <w:r w:rsidR="00FC4FE6" w:rsidRPr="00563ECE">
        <w:rPr>
          <w:rFonts w:ascii="Century Gothic" w:hAnsi="Century Gothic"/>
          <w:color w:val="231F20"/>
          <w:sz w:val="20"/>
          <w:szCs w:val="20"/>
        </w:rPr>
        <w:t>terms of structure, resources, visual and communication support.</w:t>
      </w:r>
    </w:p>
    <w:p w14:paraId="59AAA8BE" w14:textId="21B68B75" w:rsidR="00FC4FE6" w:rsidRPr="00FC4FE6" w:rsidRDefault="00563ECE" w:rsidP="00FC4FE6">
      <w:pPr>
        <w:numPr>
          <w:ilvl w:val="0"/>
          <w:numId w:val="2"/>
        </w:numPr>
        <w:shd w:val="clear" w:color="auto" w:fill="FFFFFF"/>
        <w:spacing w:before="90" w:after="90" w:line="240" w:lineRule="auto"/>
        <w:ind w:left="0"/>
        <w:textAlignment w:val="baseline"/>
        <w:rPr>
          <w:rFonts w:ascii="Century Gothic" w:hAnsi="Century Gothic"/>
          <w:color w:val="231F20"/>
          <w:sz w:val="20"/>
          <w:szCs w:val="20"/>
        </w:rPr>
      </w:pPr>
      <w:r>
        <w:rPr>
          <w:rFonts w:ascii="Century Gothic" w:hAnsi="Century Gothic"/>
          <w:color w:val="231F20"/>
          <w:sz w:val="20"/>
          <w:szCs w:val="20"/>
        </w:rPr>
        <w:t>Brookthorpe Hall</w:t>
      </w:r>
      <w:r w:rsidR="00655760">
        <w:rPr>
          <w:rFonts w:ascii="Century Gothic" w:hAnsi="Century Gothic"/>
          <w:color w:val="231F20"/>
          <w:sz w:val="20"/>
          <w:szCs w:val="20"/>
        </w:rPr>
        <w:t xml:space="preserve"> School</w:t>
      </w:r>
      <w:r w:rsidR="00FC4FE6" w:rsidRPr="00FC4FE6">
        <w:rPr>
          <w:rFonts w:ascii="Century Gothic" w:hAnsi="Century Gothic"/>
          <w:color w:val="231F20"/>
          <w:sz w:val="20"/>
          <w:szCs w:val="20"/>
        </w:rPr>
        <w:t xml:space="preserve"> offers a</w:t>
      </w:r>
      <w:r w:rsidR="00381804">
        <w:rPr>
          <w:rFonts w:ascii="Century Gothic" w:hAnsi="Century Gothic"/>
          <w:color w:val="231F20"/>
          <w:sz w:val="20"/>
          <w:szCs w:val="20"/>
        </w:rPr>
        <w:t xml:space="preserve">n adapted </w:t>
      </w:r>
      <w:r w:rsidR="00FC4FE6" w:rsidRPr="00FC4FE6">
        <w:rPr>
          <w:rFonts w:ascii="Century Gothic" w:hAnsi="Century Gothic"/>
          <w:color w:val="231F20"/>
          <w:sz w:val="20"/>
          <w:szCs w:val="20"/>
        </w:rPr>
        <w:t>curriculum that meets the needs of pupils with</w:t>
      </w:r>
      <w:r>
        <w:rPr>
          <w:rFonts w:ascii="Century Gothic" w:hAnsi="Century Gothic"/>
          <w:color w:val="231F20"/>
          <w:sz w:val="20"/>
          <w:szCs w:val="20"/>
        </w:rPr>
        <w:t xml:space="preserve"> </w:t>
      </w:r>
      <w:r w:rsidRPr="00563ECE">
        <w:rPr>
          <w:rFonts w:ascii="Century Gothic" w:hAnsi="Century Gothic"/>
          <w:sz w:val="20"/>
          <w:szCs w:val="20"/>
        </w:rPr>
        <w:t xml:space="preserve">social, emotional and mental health needs, children who have experienced early childhood trauma. and </w:t>
      </w:r>
      <w:proofErr w:type="gramStart"/>
      <w:r w:rsidRPr="00563ECE">
        <w:rPr>
          <w:rFonts w:ascii="Century Gothic" w:hAnsi="Century Gothic"/>
          <w:sz w:val="20"/>
          <w:szCs w:val="20"/>
        </w:rPr>
        <w:t>also</w:t>
      </w:r>
      <w:proofErr w:type="gramEnd"/>
      <w:r w:rsidRPr="00563ECE">
        <w:rPr>
          <w:rFonts w:ascii="Century Gothic" w:hAnsi="Century Gothic"/>
          <w:sz w:val="20"/>
          <w:szCs w:val="20"/>
        </w:rPr>
        <w:t xml:space="preserve"> students with autism or demonstrate behaviours associated with autism </w:t>
      </w:r>
      <w:r w:rsidR="00FC4FE6" w:rsidRPr="00FC4FE6">
        <w:rPr>
          <w:rFonts w:ascii="Century Gothic" w:hAnsi="Century Gothic"/>
          <w:color w:val="231F20"/>
          <w:sz w:val="20"/>
          <w:szCs w:val="20"/>
        </w:rPr>
        <w:t>tailored to be child centred, specialised and personalised.</w:t>
      </w:r>
    </w:p>
    <w:p w14:paraId="031857B8" w14:textId="7C6D202E" w:rsidR="00FC4FE6" w:rsidRPr="00FC4FE6" w:rsidRDefault="00563ECE" w:rsidP="00FC4FE6">
      <w:pPr>
        <w:numPr>
          <w:ilvl w:val="0"/>
          <w:numId w:val="2"/>
        </w:numPr>
        <w:shd w:val="clear" w:color="auto" w:fill="FFFFFF"/>
        <w:spacing w:before="90" w:after="90" w:line="240" w:lineRule="auto"/>
        <w:ind w:left="0"/>
        <w:textAlignment w:val="baseline"/>
        <w:rPr>
          <w:rFonts w:ascii="Century Gothic" w:hAnsi="Century Gothic"/>
          <w:color w:val="231F20"/>
          <w:sz w:val="20"/>
          <w:szCs w:val="20"/>
        </w:rPr>
      </w:pPr>
      <w:r>
        <w:rPr>
          <w:rFonts w:ascii="Century Gothic" w:hAnsi="Century Gothic"/>
          <w:color w:val="231F20"/>
          <w:sz w:val="20"/>
          <w:szCs w:val="20"/>
        </w:rPr>
        <w:t>Brookthorpe Hall</w:t>
      </w:r>
      <w:r w:rsidR="00655760">
        <w:rPr>
          <w:rFonts w:ascii="Century Gothic" w:hAnsi="Century Gothic"/>
          <w:color w:val="231F20"/>
          <w:sz w:val="20"/>
          <w:szCs w:val="20"/>
        </w:rPr>
        <w:t xml:space="preserve"> School</w:t>
      </w:r>
      <w:r w:rsidR="00FC4FE6" w:rsidRPr="00FC4FE6">
        <w:rPr>
          <w:rFonts w:ascii="Century Gothic" w:hAnsi="Century Gothic"/>
          <w:color w:val="231F20"/>
          <w:sz w:val="20"/>
          <w:szCs w:val="20"/>
        </w:rPr>
        <w:t xml:space="preserve"> bas</w:t>
      </w:r>
      <w:r w:rsidR="00327E0B">
        <w:rPr>
          <w:rFonts w:ascii="Century Gothic" w:hAnsi="Century Gothic"/>
          <w:color w:val="231F20"/>
          <w:sz w:val="20"/>
          <w:szCs w:val="20"/>
        </w:rPr>
        <w:t>es</w:t>
      </w:r>
      <w:r w:rsidR="00FC4FE6" w:rsidRPr="00FC4FE6">
        <w:rPr>
          <w:rFonts w:ascii="Century Gothic" w:hAnsi="Century Gothic"/>
          <w:color w:val="231F20"/>
          <w:sz w:val="20"/>
          <w:szCs w:val="20"/>
        </w:rPr>
        <w:t xml:space="preserve"> </w:t>
      </w:r>
      <w:proofErr w:type="spellStart"/>
      <w:r w:rsidR="00FC4FE6" w:rsidRPr="00FC4FE6">
        <w:rPr>
          <w:rFonts w:ascii="Century Gothic" w:hAnsi="Century Gothic"/>
          <w:color w:val="231F20"/>
          <w:sz w:val="20"/>
          <w:szCs w:val="20"/>
        </w:rPr>
        <w:t>it</w:t>
      </w:r>
      <w:r w:rsidR="00327E0B">
        <w:rPr>
          <w:rFonts w:ascii="Century Gothic" w:hAnsi="Century Gothic"/>
          <w:color w:val="231F20"/>
          <w:sz w:val="20"/>
          <w:szCs w:val="20"/>
        </w:rPr>
        <w:t>’</w:t>
      </w:r>
      <w:r w:rsidR="00FC4FE6" w:rsidRPr="00FC4FE6">
        <w:rPr>
          <w:rFonts w:ascii="Century Gothic" w:hAnsi="Century Gothic"/>
          <w:color w:val="231F20"/>
          <w:sz w:val="20"/>
          <w:szCs w:val="20"/>
        </w:rPr>
        <w:t>s</w:t>
      </w:r>
      <w:proofErr w:type="spellEnd"/>
      <w:r w:rsidR="00FC4FE6" w:rsidRPr="00FC4FE6">
        <w:rPr>
          <w:rFonts w:ascii="Century Gothic" w:hAnsi="Century Gothic"/>
          <w:color w:val="231F20"/>
          <w:sz w:val="20"/>
          <w:szCs w:val="20"/>
        </w:rPr>
        <w:t xml:space="preserve"> practice upon current research and recognised best practice and that staff have on-going professional development opportunities.</w:t>
      </w:r>
    </w:p>
    <w:p w14:paraId="57E9E763" w14:textId="77777777" w:rsidR="00346597" w:rsidRPr="00FC4FE6" w:rsidRDefault="00346597" w:rsidP="00FC4FE6">
      <w:pPr>
        <w:tabs>
          <w:tab w:val="left" w:pos="1791"/>
        </w:tabs>
        <w:rPr>
          <w:rFonts w:ascii="Century Gothic" w:hAnsi="Century Gothic"/>
          <w:sz w:val="20"/>
          <w:szCs w:val="20"/>
        </w:rPr>
      </w:pPr>
      <w:r w:rsidRPr="00FC4FE6">
        <w:rPr>
          <w:rFonts w:ascii="Century Gothic" w:hAnsi="Century Gothic"/>
          <w:sz w:val="20"/>
          <w:szCs w:val="20"/>
        </w:rPr>
        <w:t xml:space="preserve">Vision statement: To create a safe, inclusive and nurturing environment where the curriculum is creative, sensory, meaningful and relevant to the children’s present needs and future aspirations. </w:t>
      </w:r>
    </w:p>
    <w:p w14:paraId="435EADFD" w14:textId="77777777" w:rsidR="00346597" w:rsidRPr="00FC4FE6" w:rsidRDefault="00346597" w:rsidP="00346597">
      <w:pPr>
        <w:tabs>
          <w:tab w:val="left" w:pos="1791"/>
        </w:tabs>
        <w:rPr>
          <w:rFonts w:ascii="Century Gothic" w:hAnsi="Century Gothic"/>
          <w:sz w:val="20"/>
          <w:szCs w:val="20"/>
        </w:rPr>
      </w:pPr>
      <w:r w:rsidRPr="00FC4FE6">
        <w:rPr>
          <w:rFonts w:ascii="Century Gothic" w:hAnsi="Century Gothic"/>
          <w:sz w:val="20"/>
          <w:szCs w:val="20"/>
        </w:rPr>
        <w:t xml:space="preserve">We believe that every </w:t>
      </w:r>
      <w:r w:rsidR="004C348C">
        <w:rPr>
          <w:rFonts w:ascii="Century Gothic" w:hAnsi="Century Gothic"/>
          <w:sz w:val="20"/>
          <w:szCs w:val="20"/>
        </w:rPr>
        <w:t>learner</w:t>
      </w:r>
      <w:r w:rsidRPr="00FC4FE6">
        <w:rPr>
          <w:rFonts w:ascii="Century Gothic" w:hAnsi="Century Gothic"/>
          <w:sz w:val="20"/>
          <w:szCs w:val="20"/>
        </w:rPr>
        <w:t xml:space="preserve"> is </w:t>
      </w:r>
      <w:r w:rsidR="00FC4FE6">
        <w:rPr>
          <w:rFonts w:ascii="Century Gothic" w:hAnsi="Century Gothic"/>
          <w:sz w:val="20"/>
          <w:szCs w:val="20"/>
        </w:rPr>
        <w:t>‘</w:t>
      </w:r>
      <w:r w:rsidRPr="00FC4FE6">
        <w:rPr>
          <w:rFonts w:ascii="Century Gothic" w:hAnsi="Century Gothic"/>
          <w:b/>
          <w:sz w:val="20"/>
          <w:szCs w:val="20"/>
        </w:rPr>
        <w:t>unique</w:t>
      </w:r>
      <w:r w:rsidR="00FC4FE6">
        <w:rPr>
          <w:rFonts w:ascii="Century Gothic" w:hAnsi="Century Gothic"/>
          <w:b/>
          <w:sz w:val="20"/>
          <w:szCs w:val="20"/>
        </w:rPr>
        <w:t>’.</w:t>
      </w:r>
    </w:p>
    <w:p w14:paraId="22459868" w14:textId="017884EB" w:rsidR="00346597" w:rsidRPr="00FC4FE6" w:rsidRDefault="00346597" w:rsidP="00346597">
      <w:pPr>
        <w:tabs>
          <w:tab w:val="left" w:pos="1791"/>
        </w:tabs>
        <w:rPr>
          <w:rFonts w:ascii="Century Gothic" w:hAnsi="Century Gothic"/>
          <w:sz w:val="20"/>
          <w:szCs w:val="20"/>
        </w:rPr>
      </w:pPr>
      <w:r w:rsidRPr="00FC4FE6">
        <w:rPr>
          <w:rFonts w:ascii="Century Gothic" w:hAnsi="Century Gothic"/>
          <w:b/>
          <w:sz w:val="20"/>
          <w:szCs w:val="20"/>
        </w:rPr>
        <w:t xml:space="preserve">Understand </w:t>
      </w:r>
      <w:r w:rsidRPr="00FC4FE6">
        <w:rPr>
          <w:rFonts w:ascii="Century Gothic" w:hAnsi="Century Gothic"/>
          <w:sz w:val="20"/>
          <w:szCs w:val="20"/>
        </w:rPr>
        <w:t>that everyone has the opportunity to excel and flourish in their learning</w:t>
      </w:r>
      <w:r w:rsidR="00327E0B">
        <w:rPr>
          <w:rFonts w:ascii="Century Gothic" w:hAnsi="Century Gothic"/>
          <w:sz w:val="20"/>
          <w:szCs w:val="20"/>
        </w:rPr>
        <w:t>.</w:t>
      </w:r>
      <w:r w:rsidRPr="00FC4FE6">
        <w:rPr>
          <w:rFonts w:ascii="Century Gothic" w:hAnsi="Century Gothic"/>
          <w:sz w:val="20"/>
          <w:szCs w:val="20"/>
        </w:rPr>
        <w:t xml:space="preserve"> </w:t>
      </w:r>
    </w:p>
    <w:p w14:paraId="62F48AEC" w14:textId="342E8A79" w:rsidR="00346597" w:rsidRPr="00FC4FE6" w:rsidRDefault="00346597" w:rsidP="00346597">
      <w:pPr>
        <w:tabs>
          <w:tab w:val="left" w:pos="1791"/>
        </w:tabs>
        <w:rPr>
          <w:rFonts w:ascii="Century Gothic" w:hAnsi="Century Gothic"/>
          <w:sz w:val="20"/>
          <w:szCs w:val="20"/>
        </w:rPr>
      </w:pPr>
      <w:r w:rsidRPr="00FC4FE6">
        <w:rPr>
          <w:rFonts w:ascii="Century Gothic" w:hAnsi="Century Gothic"/>
          <w:b/>
          <w:sz w:val="20"/>
          <w:szCs w:val="20"/>
        </w:rPr>
        <w:t>Nurture</w:t>
      </w:r>
      <w:r w:rsidRPr="00FC4FE6">
        <w:rPr>
          <w:rFonts w:ascii="Century Gothic" w:hAnsi="Century Gothic"/>
          <w:sz w:val="20"/>
          <w:szCs w:val="20"/>
        </w:rPr>
        <w:t xml:space="preserve"> through respect, honesty and tolerance in a safe and challenging educational environment</w:t>
      </w:r>
      <w:r w:rsidR="00327E0B">
        <w:rPr>
          <w:rFonts w:ascii="Century Gothic" w:hAnsi="Century Gothic"/>
          <w:sz w:val="20"/>
          <w:szCs w:val="20"/>
        </w:rPr>
        <w:t>.</w:t>
      </w:r>
    </w:p>
    <w:p w14:paraId="5A8261F7" w14:textId="77777777" w:rsidR="00346597" w:rsidRPr="00FC4FE6" w:rsidRDefault="00346597" w:rsidP="00346597">
      <w:pPr>
        <w:tabs>
          <w:tab w:val="left" w:pos="1791"/>
        </w:tabs>
        <w:rPr>
          <w:rFonts w:ascii="Century Gothic" w:hAnsi="Century Gothic"/>
          <w:sz w:val="20"/>
          <w:szCs w:val="20"/>
        </w:rPr>
      </w:pPr>
      <w:r w:rsidRPr="00FC4FE6">
        <w:rPr>
          <w:rFonts w:ascii="Century Gothic" w:hAnsi="Century Gothic"/>
          <w:b/>
          <w:sz w:val="20"/>
          <w:szCs w:val="20"/>
        </w:rPr>
        <w:t>Involve</w:t>
      </w:r>
      <w:r w:rsidRPr="00FC4FE6">
        <w:rPr>
          <w:rFonts w:ascii="Century Gothic" w:hAnsi="Century Gothic"/>
          <w:sz w:val="20"/>
          <w:szCs w:val="20"/>
        </w:rPr>
        <w:t xml:space="preserve"> children, families, teachers, governors and the community to ensure that everyone is working in together successfully.</w:t>
      </w:r>
    </w:p>
    <w:p w14:paraId="56F51F97" w14:textId="7883198F" w:rsidR="00346597" w:rsidRPr="00FC4FE6" w:rsidRDefault="00346597" w:rsidP="00346597">
      <w:pPr>
        <w:tabs>
          <w:tab w:val="left" w:pos="1791"/>
        </w:tabs>
        <w:rPr>
          <w:rFonts w:ascii="Century Gothic" w:hAnsi="Century Gothic"/>
          <w:sz w:val="20"/>
          <w:szCs w:val="20"/>
        </w:rPr>
      </w:pPr>
      <w:r w:rsidRPr="00FC4FE6">
        <w:rPr>
          <w:rFonts w:ascii="Century Gothic" w:hAnsi="Century Gothic"/>
          <w:b/>
          <w:sz w:val="20"/>
          <w:szCs w:val="20"/>
        </w:rPr>
        <w:t>‘Quality Teach First’</w:t>
      </w:r>
      <w:r w:rsidRPr="00FC4FE6">
        <w:rPr>
          <w:rFonts w:ascii="Century Gothic" w:hAnsi="Century Gothic"/>
          <w:sz w:val="20"/>
          <w:szCs w:val="20"/>
        </w:rPr>
        <w:t xml:space="preserve"> to help all </w:t>
      </w:r>
      <w:r w:rsidR="004C348C">
        <w:rPr>
          <w:rFonts w:ascii="Century Gothic" w:hAnsi="Century Gothic"/>
          <w:sz w:val="20"/>
          <w:szCs w:val="20"/>
        </w:rPr>
        <w:t>learners</w:t>
      </w:r>
      <w:r w:rsidRPr="00FC4FE6">
        <w:rPr>
          <w:rFonts w:ascii="Century Gothic" w:hAnsi="Century Gothic"/>
          <w:sz w:val="20"/>
          <w:szCs w:val="20"/>
        </w:rPr>
        <w:t xml:space="preserve"> achieve their potential</w:t>
      </w:r>
      <w:r w:rsidR="00327E0B">
        <w:rPr>
          <w:rFonts w:ascii="Century Gothic" w:hAnsi="Century Gothic"/>
          <w:sz w:val="20"/>
          <w:szCs w:val="20"/>
        </w:rPr>
        <w:t>.</w:t>
      </w:r>
      <w:r w:rsidRPr="00FC4FE6">
        <w:rPr>
          <w:rFonts w:ascii="Century Gothic" w:hAnsi="Century Gothic"/>
          <w:sz w:val="20"/>
          <w:szCs w:val="20"/>
        </w:rPr>
        <w:t xml:space="preserve"> </w:t>
      </w:r>
    </w:p>
    <w:p w14:paraId="14C9BC0D" w14:textId="22702F43" w:rsidR="00346597" w:rsidRPr="00FC4FE6" w:rsidRDefault="00346597" w:rsidP="00346597">
      <w:pPr>
        <w:tabs>
          <w:tab w:val="left" w:pos="1791"/>
        </w:tabs>
        <w:rPr>
          <w:rFonts w:ascii="Century Gothic" w:hAnsi="Century Gothic"/>
          <w:sz w:val="20"/>
          <w:szCs w:val="20"/>
        </w:rPr>
      </w:pPr>
      <w:r w:rsidRPr="00FC4FE6">
        <w:rPr>
          <w:rFonts w:ascii="Century Gothic" w:hAnsi="Century Gothic"/>
          <w:b/>
          <w:sz w:val="20"/>
          <w:szCs w:val="20"/>
        </w:rPr>
        <w:t>Utilise</w:t>
      </w:r>
      <w:r w:rsidRPr="00FC4FE6">
        <w:rPr>
          <w:rFonts w:ascii="Century Gothic" w:hAnsi="Century Gothic"/>
          <w:sz w:val="20"/>
          <w:szCs w:val="20"/>
        </w:rPr>
        <w:t xml:space="preserve"> skills to promote independence and resilience that will secure a positive future for our children</w:t>
      </w:r>
      <w:r w:rsidR="00327E0B">
        <w:rPr>
          <w:rFonts w:ascii="Century Gothic" w:hAnsi="Century Gothic"/>
          <w:sz w:val="20"/>
          <w:szCs w:val="20"/>
        </w:rPr>
        <w:t>.</w:t>
      </w:r>
    </w:p>
    <w:p w14:paraId="1A3FEA2F" w14:textId="44D1ED10" w:rsidR="00346597" w:rsidRPr="00FC4FE6" w:rsidRDefault="00346597" w:rsidP="00346597">
      <w:pPr>
        <w:tabs>
          <w:tab w:val="left" w:pos="1791"/>
        </w:tabs>
        <w:rPr>
          <w:rFonts w:ascii="Century Gothic" w:hAnsi="Century Gothic"/>
          <w:sz w:val="20"/>
          <w:szCs w:val="20"/>
        </w:rPr>
      </w:pPr>
      <w:r w:rsidRPr="00FC4FE6">
        <w:rPr>
          <w:rFonts w:ascii="Century Gothic" w:hAnsi="Century Gothic"/>
          <w:b/>
          <w:sz w:val="20"/>
          <w:szCs w:val="20"/>
        </w:rPr>
        <w:t>Embrace</w:t>
      </w:r>
      <w:r w:rsidRPr="00FC4FE6">
        <w:rPr>
          <w:rFonts w:ascii="Century Gothic" w:hAnsi="Century Gothic"/>
          <w:sz w:val="20"/>
          <w:szCs w:val="20"/>
        </w:rPr>
        <w:t xml:space="preserve"> the</w:t>
      </w:r>
      <w:r w:rsidR="00D34562" w:rsidRPr="00FC4FE6">
        <w:rPr>
          <w:rFonts w:ascii="Century Gothic" w:hAnsi="Century Gothic"/>
          <w:sz w:val="20"/>
          <w:szCs w:val="20"/>
        </w:rPr>
        <w:t xml:space="preserve"> </w:t>
      </w:r>
      <w:proofErr w:type="gramStart"/>
      <w:r w:rsidR="00D34562" w:rsidRPr="00FC4FE6">
        <w:rPr>
          <w:rFonts w:ascii="Century Gothic" w:hAnsi="Century Gothic"/>
          <w:sz w:val="20"/>
          <w:szCs w:val="20"/>
        </w:rPr>
        <w:t>schools</w:t>
      </w:r>
      <w:proofErr w:type="gramEnd"/>
      <w:r w:rsidR="00D34562" w:rsidRPr="00FC4FE6">
        <w:rPr>
          <w:rFonts w:ascii="Century Gothic" w:hAnsi="Century Gothic"/>
          <w:sz w:val="20"/>
          <w:szCs w:val="20"/>
        </w:rPr>
        <w:t xml:space="preserve"> belief that our children ‘Think </w:t>
      </w:r>
      <w:r w:rsidR="00FC4FE6" w:rsidRPr="00FC4FE6">
        <w:rPr>
          <w:rFonts w:ascii="Century Gothic" w:hAnsi="Century Gothic"/>
          <w:sz w:val="20"/>
          <w:szCs w:val="20"/>
        </w:rPr>
        <w:t xml:space="preserve">and Learn </w:t>
      </w:r>
      <w:r w:rsidR="00D34562" w:rsidRPr="00FC4FE6">
        <w:rPr>
          <w:rFonts w:ascii="Century Gothic" w:hAnsi="Century Gothic"/>
          <w:sz w:val="20"/>
          <w:szCs w:val="20"/>
        </w:rPr>
        <w:t>Differently’</w:t>
      </w:r>
      <w:r w:rsidR="00327E0B">
        <w:rPr>
          <w:rFonts w:ascii="Century Gothic" w:hAnsi="Century Gothic"/>
          <w:sz w:val="20"/>
          <w:szCs w:val="20"/>
        </w:rPr>
        <w:t>.</w:t>
      </w:r>
    </w:p>
    <w:p w14:paraId="2107CE0A" w14:textId="448062D8" w:rsidR="00FC4FE6" w:rsidRPr="0005282A" w:rsidRDefault="00FC4FE6" w:rsidP="00346597">
      <w:pPr>
        <w:tabs>
          <w:tab w:val="left" w:pos="1791"/>
        </w:tabs>
        <w:rPr>
          <w:rFonts w:ascii="Century Gothic" w:hAnsi="Century Gothic"/>
          <w:sz w:val="20"/>
          <w:szCs w:val="20"/>
        </w:rPr>
      </w:pPr>
      <w:r w:rsidRPr="0005282A">
        <w:rPr>
          <w:rFonts w:ascii="Century Gothic" w:hAnsi="Century Gothic"/>
          <w:sz w:val="20"/>
          <w:szCs w:val="20"/>
        </w:rPr>
        <w:t>Normal day-to-day activity</w:t>
      </w:r>
      <w:r w:rsidR="00327E0B">
        <w:rPr>
          <w:rFonts w:ascii="Century Gothic" w:hAnsi="Century Gothic"/>
          <w:sz w:val="20"/>
          <w:szCs w:val="20"/>
        </w:rPr>
        <w:t>.</w:t>
      </w:r>
      <w:r w:rsidRPr="0005282A">
        <w:rPr>
          <w:rFonts w:ascii="Century Gothic" w:hAnsi="Century Gothic"/>
          <w:sz w:val="20"/>
          <w:szCs w:val="20"/>
        </w:rPr>
        <w:t xml:space="preserve"> </w:t>
      </w:r>
    </w:p>
    <w:p w14:paraId="43781B9E" w14:textId="77777777" w:rsidR="00FC4FE6" w:rsidRDefault="00FC4FE6" w:rsidP="00346597">
      <w:pPr>
        <w:tabs>
          <w:tab w:val="left" w:pos="1791"/>
        </w:tabs>
        <w:rPr>
          <w:rFonts w:ascii="Century Gothic" w:hAnsi="Century Gothic"/>
          <w:sz w:val="20"/>
          <w:szCs w:val="20"/>
        </w:rPr>
      </w:pPr>
      <w:r w:rsidRPr="0005282A">
        <w:rPr>
          <w:rFonts w:ascii="Century Gothic" w:hAnsi="Century Gothic"/>
          <w:sz w:val="20"/>
          <w:szCs w:val="20"/>
        </w:rPr>
        <w:t xml:space="preserve">The test of whether the impairment affects normal day-to-day activity is whether it affects one or more of the following: </w:t>
      </w:r>
    </w:p>
    <w:tbl>
      <w:tblPr>
        <w:tblStyle w:val="TableGrid"/>
        <w:tblW w:w="0" w:type="auto"/>
        <w:tblLook w:val="04A0" w:firstRow="1" w:lastRow="0" w:firstColumn="1" w:lastColumn="0" w:noHBand="0" w:noVBand="1"/>
      </w:tblPr>
      <w:tblGrid>
        <w:gridCol w:w="7620"/>
        <w:gridCol w:w="7620"/>
      </w:tblGrid>
      <w:tr w:rsidR="00863F63" w14:paraId="6F58AB3A" w14:textId="77777777" w:rsidTr="007A1192">
        <w:trPr>
          <w:trHeight w:val="167"/>
        </w:trPr>
        <w:tc>
          <w:tcPr>
            <w:tcW w:w="7620" w:type="dxa"/>
          </w:tcPr>
          <w:p w14:paraId="71C848E6" w14:textId="77777777" w:rsidR="00863F63" w:rsidRDefault="00863F63" w:rsidP="00346597">
            <w:pPr>
              <w:tabs>
                <w:tab w:val="left" w:pos="1791"/>
              </w:tabs>
              <w:rPr>
                <w:rFonts w:ascii="Century Gothic" w:hAnsi="Century Gothic"/>
                <w:sz w:val="20"/>
                <w:szCs w:val="20"/>
              </w:rPr>
            </w:pPr>
            <w:r w:rsidRPr="00863F63">
              <w:rPr>
                <w:rFonts w:ascii="Century Gothic" w:hAnsi="Century Gothic"/>
                <w:sz w:val="20"/>
                <w:szCs w:val="20"/>
              </w:rPr>
              <w:t>• mobility;</w:t>
            </w:r>
          </w:p>
        </w:tc>
        <w:tc>
          <w:tcPr>
            <w:tcW w:w="7620" w:type="dxa"/>
          </w:tcPr>
          <w:p w14:paraId="2BA18ADB" w14:textId="77777777" w:rsidR="00863F63" w:rsidRDefault="00863F63" w:rsidP="00346597">
            <w:pPr>
              <w:tabs>
                <w:tab w:val="left" w:pos="1791"/>
              </w:tabs>
              <w:rPr>
                <w:rFonts w:ascii="Century Gothic" w:hAnsi="Century Gothic"/>
                <w:sz w:val="20"/>
                <w:szCs w:val="20"/>
              </w:rPr>
            </w:pPr>
            <w:r w:rsidRPr="00863F63">
              <w:rPr>
                <w:rFonts w:ascii="Century Gothic" w:hAnsi="Century Gothic"/>
                <w:sz w:val="20"/>
                <w:szCs w:val="20"/>
              </w:rPr>
              <w:t>• manual dexterity;</w:t>
            </w:r>
          </w:p>
        </w:tc>
      </w:tr>
      <w:tr w:rsidR="00863F63" w14:paraId="1689D1E0" w14:textId="77777777" w:rsidTr="007A1192">
        <w:trPr>
          <w:trHeight w:val="344"/>
        </w:trPr>
        <w:tc>
          <w:tcPr>
            <w:tcW w:w="7620" w:type="dxa"/>
          </w:tcPr>
          <w:p w14:paraId="37ADCEB3" w14:textId="77777777" w:rsidR="00863F63" w:rsidRDefault="00863F63" w:rsidP="00346597">
            <w:pPr>
              <w:tabs>
                <w:tab w:val="left" w:pos="1791"/>
              </w:tabs>
              <w:rPr>
                <w:rFonts w:ascii="Century Gothic" w:hAnsi="Century Gothic"/>
                <w:sz w:val="20"/>
                <w:szCs w:val="20"/>
              </w:rPr>
            </w:pPr>
            <w:r w:rsidRPr="00863F63">
              <w:rPr>
                <w:rFonts w:ascii="Century Gothic" w:hAnsi="Century Gothic"/>
                <w:sz w:val="20"/>
                <w:szCs w:val="20"/>
              </w:rPr>
              <w:t>• physical co-ordination;</w:t>
            </w:r>
          </w:p>
        </w:tc>
        <w:tc>
          <w:tcPr>
            <w:tcW w:w="7620" w:type="dxa"/>
          </w:tcPr>
          <w:p w14:paraId="21DF81F8" w14:textId="77777777" w:rsidR="00863F63" w:rsidRDefault="00863F63" w:rsidP="00346597">
            <w:pPr>
              <w:tabs>
                <w:tab w:val="left" w:pos="1791"/>
              </w:tabs>
              <w:rPr>
                <w:rFonts w:ascii="Century Gothic" w:hAnsi="Century Gothic"/>
                <w:sz w:val="20"/>
                <w:szCs w:val="20"/>
              </w:rPr>
            </w:pPr>
            <w:r w:rsidRPr="00863F63">
              <w:rPr>
                <w:rFonts w:ascii="Century Gothic" w:hAnsi="Century Gothic"/>
                <w:sz w:val="20"/>
                <w:szCs w:val="20"/>
              </w:rPr>
              <w:t>• ability to lift, carry or otherwise move everyday objects;</w:t>
            </w:r>
          </w:p>
        </w:tc>
      </w:tr>
      <w:tr w:rsidR="00863F63" w14:paraId="00AB5F84" w14:textId="77777777" w:rsidTr="007A1192">
        <w:trPr>
          <w:trHeight w:val="335"/>
        </w:trPr>
        <w:tc>
          <w:tcPr>
            <w:tcW w:w="7620" w:type="dxa"/>
          </w:tcPr>
          <w:p w14:paraId="40453C7E" w14:textId="77777777" w:rsidR="00863F63" w:rsidRDefault="00863F63" w:rsidP="00346597">
            <w:pPr>
              <w:tabs>
                <w:tab w:val="left" w:pos="1791"/>
              </w:tabs>
              <w:rPr>
                <w:rFonts w:ascii="Century Gothic" w:hAnsi="Century Gothic"/>
                <w:sz w:val="20"/>
                <w:szCs w:val="20"/>
              </w:rPr>
            </w:pPr>
            <w:r w:rsidRPr="00863F63">
              <w:rPr>
                <w:rFonts w:ascii="Century Gothic" w:hAnsi="Century Gothic"/>
                <w:sz w:val="20"/>
                <w:szCs w:val="20"/>
              </w:rPr>
              <w:t>• memory or ability to concentrate, learn or understand;</w:t>
            </w:r>
          </w:p>
        </w:tc>
        <w:tc>
          <w:tcPr>
            <w:tcW w:w="7620" w:type="dxa"/>
          </w:tcPr>
          <w:p w14:paraId="3B2E7781" w14:textId="5D0EB420" w:rsidR="00863F63" w:rsidRDefault="00863F63" w:rsidP="00346597">
            <w:pPr>
              <w:tabs>
                <w:tab w:val="left" w:pos="1791"/>
              </w:tabs>
              <w:rPr>
                <w:rFonts w:ascii="Century Gothic" w:hAnsi="Century Gothic"/>
                <w:sz w:val="20"/>
                <w:szCs w:val="20"/>
              </w:rPr>
            </w:pPr>
            <w:r w:rsidRPr="00863F63">
              <w:rPr>
                <w:rFonts w:ascii="Century Gothic" w:hAnsi="Century Gothic"/>
                <w:sz w:val="20"/>
                <w:szCs w:val="20"/>
              </w:rPr>
              <w:t>• perception of risk of physical danger</w:t>
            </w:r>
          </w:p>
        </w:tc>
      </w:tr>
    </w:tbl>
    <w:p w14:paraId="497C01A7" w14:textId="77777777" w:rsidR="00863F63" w:rsidRPr="0005282A" w:rsidRDefault="00863F63" w:rsidP="00346597">
      <w:pPr>
        <w:tabs>
          <w:tab w:val="left" w:pos="1791"/>
        </w:tabs>
        <w:rPr>
          <w:rFonts w:ascii="Century Gothic" w:hAnsi="Century Gothic"/>
          <w:sz w:val="20"/>
          <w:szCs w:val="20"/>
        </w:rPr>
      </w:pPr>
    </w:p>
    <w:p w14:paraId="35582E13" w14:textId="77777777" w:rsidR="00FC4FE6" w:rsidRPr="0005282A" w:rsidRDefault="00FC4FE6" w:rsidP="00346597">
      <w:pPr>
        <w:tabs>
          <w:tab w:val="left" w:pos="1791"/>
        </w:tabs>
        <w:rPr>
          <w:rFonts w:ascii="Century Gothic" w:hAnsi="Century Gothic"/>
          <w:sz w:val="20"/>
          <w:szCs w:val="20"/>
        </w:rPr>
      </w:pPr>
      <w:r w:rsidRPr="0005282A">
        <w:rPr>
          <w:rFonts w:ascii="Century Gothic" w:hAnsi="Century Gothic"/>
          <w:sz w:val="20"/>
          <w:szCs w:val="20"/>
        </w:rPr>
        <w:t xml:space="preserve">The Accessibility Plan will be reported upon annually in respect of progress and outcomes, and provide a projected plan for the three-year period ahead of the next review date. This reflects new statutory requirements for the setting of Equality Objectives. </w:t>
      </w:r>
    </w:p>
    <w:p w14:paraId="12EC5C02" w14:textId="2168CE8E" w:rsidR="00FC4FE6" w:rsidRPr="0005282A" w:rsidRDefault="00FC4FE6" w:rsidP="00346597">
      <w:pPr>
        <w:tabs>
          <w:tab w:val="left" w:pos="1791"/>
        </w:tabs>
        <w:rPr>
          <w:rFonts w:ascii="Century Gothic" w:hAnsi="Century Gothic"/>
          <w:sz w:val="20"/>
          <w:szCs w:val="20"/>
        </w:rPr>
      </w:pPr>
      <w:r w:rsidRPr="0005282A">
        <w:rPr>
          <w:rFonts w:ascii="Century Gothic" w:hAnsi="Century Gothic"/>
          <w:sz w:val="20"/>
          <w:szCs w:val="20"/>
        </w:rPr>
        <w:t xml:space="preserve">The Accessibility Plan is structured to complement and support the school’s Equality Objectives, and will similarly be published on the school website. We are committed to providing an environment that enables full curriculum access that values and includes all students, staff, parents and visitors regardless of their education, physical, sensory, social, spiritual, emotional and cultural needs. We are committed to taking positive action in the spirit of the Equality Act 2010 with regard to disability and to reinforcing our culture of inclusion, support and awareness within the school. </w:t>
      </w:r>
      <w:r w:rsidR="00563ECE">
        <w:rPr>
          <w:rFonts w:ascii="Century Gothic" w:hAnsi="Century Gothic"/>
          <w:sz w:val="20"/>
          <w:szCs w:val="20"/>
        </w:rPr>
        <w:t>Brookthorpe Hall</w:t>
      </w:r>
      <w:r w:rsidR="0019255B">
        <w:rPr>
          <w:rFonts w:ascii="Century Gothic" w:hAnsi="Century Gothic"/>
          <w:sz w:val="20"/>
          <w:szCs w:val="20"/>
        </w:rPr>
        <w:t xml:space="preserve"> School’s</w:t>
      </w:r>
      <w:r w:rsidRPr="0005282A">
        <w:rPr>
          <w:rFonts w:ascii="Century Gothic" w:hAnsi="Century Gothic"/>
          <w:sz w:val="20"/>
          <w:szCs w:val="20"/>
        </w:rPr>
        <w:t xml:space="preserve"> Accessibility Plan shows how access is to be improved for pupils with disabilities, staff and visitors to the school in a given timeframe and anticipating the need to make reasonable adjustments to accommodate their needs where practicable. </w:t>
      </w:r>
    </w:p>
    <w:p w14:paraId="109268AF" w14:textId="77777777" w:rsidR="00FC4FE6" w:rsidRPr="0005282A" w:rsidRDefault="00FC4FE6" w:rsidP="00346597">
      <w:pPr>
        <w:tabs>
          <w:tab w:val="left" w:pos="1791"/>
        </w:tabs>
        <w:rPr>
          <w:rFonts w:ascii="Century Gothic" w:hAnsi="Century Gothic"/>
          <w:sz w:val="20"/>
          <w:szCs w:val="20"/>
        </w:rPr>
      </w:pPr>
      <w:r w:rsidRPr="0005282A">
        <w:rPr>
          <w:rFonts w:ascii="Century Gothic" w:hAnsi="Century Gothic"/>
          <w:sz w:val="20"/>
          <w:szCs w:val="20"/>
        </w:rPr>
        <w:lastRenderedPageBreak/>
        <w:t xml:space="preserve">The Accessibility Plan will contain relevant and timely actions to: </w:t>
      </w:r>
    </w:p>
    <w:p w14:paraId="5BC6BEA4" w14:textId="77777777" w:rsidR="00FC4FE6" w:rsidRPr="007A1192" w:rsidRDefault="00FC4FE6" w:rsidP="007A1192">
      <w:pPr>
        <w:tabs>
          <w:tab w:val="left" w:pos="1791"/>
        </w:tabs>
        <w:jc w:val="both"/>
        <w:rPr>
          <w:rFonts w:ascii="Century Gothic" w:hAnsi="Century Gothic"/>
          <w:sz w:val="20"/>
          <w:szCs w:val="20"/>
        </w:rPr>
      </w:pPr>
      <w:r w:rsidRPr="007A1192">
        <w:rPr>
          <w:rFonts w:ascii="Century Gothic" w:hAnsi="Century Gothic"/>
          <w:sz w:val="20"/>
          <w:szCs w:val="20"/>
        </w:rPr>
        <w:t xml:space="preserve">Increase access to the curriculum for pupils with a disability, ensuring that pupils with a disability are as equally prepared for life as are our pupils who do not have a disability; (If a school fails to do this they are in breach of duties under the Equalities Act 2010); this covers teaching and learning and the wider curriculum of the school </w:t>
      </w:r>
      <w:r w:rsidR="007A1192" w:rsidRPr="007A1192">
        <w:rPr>
          <w:rFonts w:ascii="Century Gothic" w:hAnsi="Century Gothic"/>
          <w:sz w:val="20"/>
          <w:szCs w:val="20"/>
        </w:rPr>
        <w:t xml:space="preserve">including </w:t>
      </w:r>
      <w:r w:rsidRPr="007A1192">
        <w:rPr>
          <w:rFonts w:ascii="Century Gothic" w:hAnsi="Century Gothic"/>
          <w:sz w:val="20"/>
          <w:szCs w:val="20"/>
        </w:rPr>
        <w:t xml:space="preserve">leisure and cultural activities or school visits - it also covers the provision of specialist or auxiliary aids and equipment, which may assist these students in accessing the curriculum. </w:t>
      </w:r>
    </w:p>
    <w:p w14:paraId="728C74D7" w14:textId="77777777" w:rsidR="00FC4FE6" w:rsidRPr="0005282A" w:rsidRDefault="00FC4FE6" w:rsidP="00FC4FE6">
      <w:pPr>
        <w:tabs>
          <w:tab w:val="left" w:pos="1791"/>
        </w:tabs>
        <w:rPr>
          <w:rFonts w:ascii="Century Gothic" w:hAnsi="Century Gothic"/>
          <w:b/>
          <w:sz w:val="20"/>
          <w:szCs w:val="20"/>
        </w:rPr>
      </w:pPr>
      <w:r w:rsidRPr="0005282A">
        <w:rPr>
          <w:rFonts w:ascii="Century Gothic" w:hAnsi="Century Gothic"/>
          <w:b/>
          <w:sz w:val="20"/>
          <w:szCs w:val="20"/>
        </w:rPr>
        <w:t xml:space="preserve">Curriculum – The Current Position </w:t>
      </w:r>
    </w:p>
    <w:tbl>
      <w:tblPr>
        <w:tblStyle w:val="TableGrid"/>
        <w:tblW w:w="0" w:type="auto"/>
        <w:tblLook w:val="04A0" w:firstRow="1" w:lastRow="0" w:firstColumn="1" w:lastColumn="0" w:noHBand="0" w:noVBand="1"/>
      </w:tblPr>
      <w:tblGrid>
        <w:gridCol w:w="8117"/>
        <w:gridCol w:w="7247"/>
      </w:tblGrid>
      <w:tr w:rsidR="006A0561" w:rsidRPr="0005282A" w14:paraId="30F4E86A" w14:textId="77777777" w:rsidTr="007A1192">
        <w:trPr>
          <w:trHeight w:val="181"/>
        </w:trPr>
        <w:tc>
          <w:tcPr>
            <w:tcW w:w="8117" w:type="dxa"/>
            <w:tcBorders>
              <w:top w:val="single" w:sz="4" w:space="0" w:color="auto"/>
              <w:left w:val="single" w:sz="4" w:space="0" w:color="auto"/>
              <w:bottom w:val="single" w:sz="4" w:space="0" w:color="auto"/>
              <w:right w:val="single" w:sz="4" w:space="0" w:color="auto"/>
            </w:tcBorders>
          </w:tcPr>
          <w:p w14:paraId="116B3F17" w14:textId="18210A71" w:rsidR="006A0561" w:rsidRPr="0005282A" w:rsidRDefault="006A0561" w:rsidP="0019255B">
            <w:pPr>
              <w:tabs>
                <w:tab w:val="left" w:pos="1791"/>
              </w:tabs>
              <w:rPr>
                <w:rFonts w:ascii="Century Gothic" w:hAnsi="Century Gothic"/>
                <w:sz w:val="20"/>
                <w:szCs w:val="20"/>
              </w:rPr>
            </w:pPr>
            <w:r w:rsidRPr="0005282A">
              <w:rPr>
                <w:rFonts w:ascii="Century Gothic" w:hAnsi="Century Gothic"/>
                <w:sz w:val="20"/>
                <w:szCs w:val="20"/>
              </w:rPr>
              <w:t xml:space="preserve">• </w:t>
            </w:r>
            <w:r w:rsidR="00563ECE">
              <w:rPr>
                <w:rFonts w:ascii="Century Gothic" w:hAnsi="Century Gothic"/>
                <w:sz w:val="20"/>
                <w:szCs w:val="20"/>
              </w:rPr>
              <w:t>Brookthorpe Hall</w:t>
            </w:r>
            <w:r w:rsidR="007A1192">
              <w:rPr>
                <w:rFonts w:ascii="Century Gothic" w:hAnsi="Century Gothic"/>
                <w:sz w:val="20"/>
                <w:szCs w:val="20"/>
              </w:rPr>
              <w:t xml:space="preserve"> School </w:t>
            </w:r>
            <w:r w:rsidRPr="0005282A">
              <w:rPr>
                <w:rFonts w:ascii="Century Gothic" w:hAnsi="Century Gothic"/>
                <w:sz w:val="20"/>
                <w:szCs w:val="20"/>
              </w:rPr>
              <w:t>data system is available for all staff</w:t>
            </w:r>
            <w:r w:rsidR="00327E0B">
              <w:rPr>
                <w:rFonts w:ascii="Century Gothic" w:hAnsi="Century Gothic"/>
                <w:sz w:val="20"/>
                <w:szCs w:val="20"/>
              </w:rPr>
              <w:t>.</w:t>
            </w:r>
          </w:p>
        </w:tc>
        <w:tc>
          <w:tcPr>
            <w:tcW w:w="7247" w:type="dxa"/>
            <w:tcBorders>
              <w:top w:val="single" w:sz="4" w:space="0" w:color="auto"/>
              <w:left w:val="single" w:sz="4" w:space="0" w:color="auto"/>
              <w:bottom w:val="single" w:sz="4" w:space="0" w:color="auto"/>
              <w:right w:val="single" w:sz="4" w:space="0" w:color="auto"/>
            </w:tcBorders>
          </w:tcPr>
          <w:p w14:paraId="5A6006E2" w14:textId="77777777" w:rsidR="006A0561" w:rsidRPr="0005282A" w:rsidRDefault="006A0561" w:rsidP="007A1192">
            <w:pPr>
              <w:tabs>
                <w:tab w:val="left" w:pos="1791"/>
              </w:tabs>
              <w:rPr>
                <w:rFonts w:ascii="Century Gothic" w:hAnsi="Century Gothic"/>
                <w:sz w:val="20"/>
                <w:szCs w:val="20"/>
              </w:rPr>
            </w:pPr>
            <w:r w:rsidRPr="0005282A">
              <w:rPr>
                <w:rFonts w:ascii="Century Gothic" w:hAnsi="Century Gothic"/>
                <w:sz w:val="20"/>
                <w:szCs w:val="20"/>
              </w:rPr>
              <w:t xml:space="preserve">• Advanced planning for students based on </w:t>
            </w:r>
            <w:r w:rsidR="007A1192">
              <w:rPr>
                <w:rFonts w:ascii="Century Gothic" w:hAnsi="Century Gothic"/>
                <w:sz w:val="20"/>
                <w:szCs w:val="20"/>
              </w:rPr>
              <w:t>‘</w:t>
            </w:r>
            <w:r w:rsidRPr="0005282A">
              <w:rPr>
                <w:rFonts w:ascii="Century Gothic" w:hAnsi="Century Gothic"/>
                <w:sz w:val="20"/>
                <w:szCs w:val="20"/>
              </w:rPr>
              <w:t>good</w:t>
            </w:r>
            <w:r w:rsidR="007A1192">
              <w:rPr>
                <w:rFonts w:ascii="Century Gothic" w:hAnsi="Century Gothic"/>
                <w:sz w:val="20"/>
                <w:szCs w:val="20"/>
              </w:rPr>
              <w:t>’</w:t>
            </w:r>
            <w:r w:rsidRPr="0005282A">
              <w:rPr>
                <w:rFonts w:ascii="Century Gothic" w:hAnsi="Century Gothic"/>
                <w:sz w:val="20"/>
                <w:szCs w:val="20"/>
              </w:rPr>
              <w:t xml:space="preserve"> information from the </w:t>
            </w:r>
            <w:r w:rsidR="007A1192">
              <w:rPr>
                <w:rFonts w:ascii="Century Gothic" w:hAnsi="Century Gothic"/>
                <w:sz w:val="20"/>
                <w:szCs w:val="20"/>
              </w:rPr>
              <w:t>Local Authorities.</w:t>
            </w:r>
          </w:p>
        </w:tc>
      </w:tr>
      <w:tr w:rsidR="006A0561" w:rsidRPr="0005282A" w14:paraId="5D1357FF" w14:textId="77777777" w:rsidTr="007A1192">
        <w:trPr>
          <w:trHeight w:val="274"/>
        </w:trPr>
        <w:tc>
          <w:tcPr>
            <w:tcW w:w="8117" w:type="dxa"/>
            <w:tcBorders>
              <w:top w:val="single" w:sz="4" w:space="0" w:color="auto"/>
              <w:left w:val="single" w:sz="4" w:space="0" w:color="auto"/>
              <w:bottom w:val="single" w:sz="4" w:space="0" w:color="auto"/>
              <w:right w:val="single" w:sz="4" w:space="0" w:color="auto"/>
            </w:tcBorders>
          </w:tcPr>
          <w:p w14:paraId="3E84FBF5" w14:textId="469A4A39" w:rsidR="006A0561" w:rsidRPr="0005282A" w:rsidRDefault="006A0561" w:rsidP="00FC4FE6">
            <w:pPr>
              <w:tabs>
                <w:tab w:val="left" w:pos="1791"/>
              </w:tabs>
              <w:rPr>
                <w:rFonts w:ascii="Century Gothic" w:hAnsi="Century Gothic"/>
                <w:sz w:val="20"/>
                <w:szCs w:val="20"/>
              </w:rPr>
            </w:pPr>
            <w:r w:rsidRPr="0005282A">
              <w:rPr>
                <w:rFonts w:ascii="Century Gothic" w:hAnsi="Century Gothic"/>
                <w:sz w:val="20"/>
                <w:szCs w:val="20"/>
              </w:rPr>
              <w:t>• Liaison with external services and agencies regarding individual pupils (physical, sensory, behaviour)</w:t>
            </w:r>
            <w:r w:rsidR="00327E0B">
              <w:rPr>
                <w:rFonts w:ascii="Century Gothic" w:hAnsi="Century Gothic"/>
                <w:sz w:val="20"/>
                <w:szCs w:val="20"/>
              </w:rPr>
              <w:t>.</w:t>
            </w:r>
          </w:p>
        </w:tc>
        <w:tc>
          <w:tcPr>
            <w:tcW w:w="7247" w:type="dxa"/>
            <w:tcBorders>
              <w:top w:val="single" w:sz="4" w:space="0" w:color="auto"/>
              <w:left w:val="single" w:sz="4" w:space="0" w:color="auto"/>
              <w:bottom w:val="single" w:sz="4" w:space="0" w:color="auto"/>
              <w:right w:val="single" w:sz="4" w:space="0" w:color="auto"/>
            </w:tcBorders>
          </w:tcPr>
          <w:p w14:paraId="0EC2AA7E" w14:textId="77777777" w:rsidR="006A0561" w:rsidRPr="0005282A" w:rsidRDefault="007A1192" w:rsidP="0019255B">
            <w:pPr>
              <w:tabs>
                <w:tab w:val="left" w:pos="1791"/>
              </w:tabs>
              <w:rPr>
                <w:rFonts w:ascii="Century Gothic" w:hAnsi="Century Gothic"/>
                <w:sz w:val="20"/>
                <w:szCs w:val="20"/>
              </w:rPr>
            </w:pPr>
            <w:r>
              <w:rPr>
                <w:rFonts w:ascii="Century Gothic" w:hAnsi="Century Gothic"/>
                <w:sz w:val="20"/>
                <w:szCs w:val="20"/>
              </w:rPr>
              <w:t>• High Wellbeing Plans and Risk A</w:t>
            </w:r>
            <w:r w:rsidR="006A0561" w:rsidRPr="0005282A">
              <w:rPr>
                <w:rFonts w:ascii="Century Gothic" w:hAnsi="Century Gothic"/>
                <w:sz w:val="20"/>
                <w:szCs w:val="20"/>
              </w:rPr>
              <w:t>ssessments</w:t>
            </w:r>
            <w:r>
              <w:rPr>
                <w:rFonts w:ascii="Century Gothic" w:hAnsi="Century Gothic"/>
                <w:sz w:val="20"/>
                <w:szCs w:val="20"/>
              </w:rPr>
              <w:t>.</w:t>
            </w:r>
          </w:p>
        </w:tc>
      </w:tr>
      <w:tr w:rsidR="006A0561" w:rsidRPr="0005282A" w14:paraId="4E7311E1" w14:textId="77777777" w:rsidTr="007A1192">
        <w:trPr>
          <w:trHeight w:val="269"/>
        </w:trPr>
        <w:tc>
          <w:tcPr>
            <w:tcW w:w="8117" w:type="dxa"/>
            <w:tcBorders>
              <w:top w:val="single" w:sz="4" w:space="0" w:color="auto"/>
              <w:left w:val="single" w:sz="4" w:space="0" w:color="auto"/>
              <w:bottom w:val="single" w:sz="4" w:space="0" w:color="auto"/>
              <w:right w:val="single" w:sz="4" w:space="0" w:color="auto"/>
            </w:tcBorders>
          </w:tcPr>
          <w:p w14:paraId="4A23C2A1" w14:textId="77777777" w:rsidR="006A0561" w:rsidRPr="0005282A" w:rsidRDefault="006A0561" w:rsidP="00AE4F25">
            <w:pPr>
              <w:tabs>
                <w:tab w:val="left" w:pos="1791"/>
              </w:tabs>
              <w:rPr>
                <w:rFonts w:ascii="Century Gothic" w:hAnsi="Century Gothic"/>
                <w:sz w:val="20"/>
                <w:szCs w:val="20"/>
              </w:rPr>
            </w:pPr>
            <w:r w:rsidRPr="0005282A">
              <w:rPr>
                <w:rFonts w:ascii="Century Gothic" w:hAnsi="Century Gothic"/>
                <w:sz w:val="20"/>
                <w:szCs w:val="20"/>
              </w:rPr>
              <w:t>• Providing</w:t>
            </w:r>
            <w:r w:rsidR="00AE4F25">
              <w:rPr>
                <w:rFonts w:ascii="Century Gothic" w:hAnsi="Century Gothic"/>
                <w:sz w:val="20"/>
                <w:szCs w:val="20"/>
              </w:rPr>
              <w:t xml:space="preserve"> a bespoke curriculum and</w:t>
            </w:r>
            <w:r w:rsidRPr="0005282A">
              <w:rPr>
                <w:rFonts w:ascii="Century Gothic" w:hAnsi="Century Gothic"/>
                <w:sz w:val="20"/>
                <w:szCs w:val="20"/>
              </w:rPr>
              <w:t xml:space="preserve"> </w:t>
            </w:r>
            <w:r w:rsidR="00AE4F25">
              <w:rPr>
                <w:rFonts w:ascii="Century Gothic" w:hAnsi="Century Gothic"/>
                <w:sz w:val="20"/>
                <w:szCs w:val="20"/>
              </w:rPr>
              <w:t>targeted</w:t>
            </w:r>
            <w:r w:rsidRPr="0005282A">
              <w:rPr>
                <w:rFonts w:ascii="Century Gothic" w:hAnsi="Century Gothic"/>
                <w:sz w:val="20"/>
                <w:szCs w:val="20"/>
              </w:rPr>
              <w:t xml:space="preserve"> intervention</w:t>
            </w:r>
            <w:r w:rsidR="00AE4F25">
              <w:rPr>
                <w:rFonts w:ascii="Century Gothic" w:hAnsi="Century Gothic"/>
                <w:sz w:val="20"/>
                <w:szCs w:val="20"/>
              </w:rPr>
              <w:t>s</w:t>
            </w:r>
            <w:r w:rsidRPr="0005282A">
              <w:rPr>
                <w:rFonts w:ascii="Century Gothic" w:hAnsi="Century Gothic"/>
                <w:sz w:val="20"/>
                <w:szCs w:val="20"/>
              </w:rPr>
              <w:t xml:space="preserve"> </w:t>
            </w:r>
            <w:r w:rsidR="00AE4F25">
              <w:rPr>
                <w:rFonts w:ascii="Century Gothic" w:hAnsi="Century Gothic"/>
                <w:sz w:val="20"/>
                <w:szCs w:val="20"/>
              </w:rPr>
              <w:t xml:space="preserve">from </w:t>
            </w:r>
            <w:proofErr w:type="spellStart"/>
            <w:r w:rsidR="00AE4F25">
              <w:rPr>
                <w:rFonts w:ascii="Century Gothic" w:hAnsi="Century Gothic"/>
                <w:sz w:val="20"/>
                <w:szCs w:val="20"/>
              </w:rPr>
              <w:t>SaLT</w:t>
            </w:r>
            <w:proofErr w:type="spellEnd"/>
            <w:r w:rsidR="00AE4F25">
              <w:rPr>
                <w:rFonts w:ascii="Century Gothic" w:hAnsi="Century Gothic"/>
                <w:sz w:val="20"/>
                <w:szCs w:val="20"/>
              </w:rPr>
              <w:t xml:space="preserve"> and OT.</w:t>
            </w:r>
          </w:p>
        </w:tc>
        <w:tc>
          <w:tcPr>
            <w:tcW w:w="7247" w:type="dxa"/>
            <w:tcBorders>
              <w:top w:val="single" w:sz="4" w:space="0" w:color="auto"/>
              <w:left w:val="single" w:sz="4" w:space="0" w:color="auto"/>
              <w:bottom w:val="single" w:sz="4" w:space="0" w:color="auto"/>
              <w:right w:val="single" w:sz="4" w:space="0" w:color="auto"/>
            </w:tcBorders>
          </w:tcPr>
          <w:p w14:paraId="58EE7107" w14:textId="77777777" w:rsidR="006A0561" w:rsidRPr="0005282A" w:rsidRDefault="006A0561" w:rsidP="00FC4FE6">
            <w:pPr>
              <w:tabs>
                <w:tab w:val="left" w:pos="1791"/>
              </w:tabs>
              <w:rPr>
                <w:rFonts w:ascii="Century Gothic" w:hAnsi="Century Gothic"/>
                <w:sz w:val="20"/>
                <w:szCs w:val="20"/>
              </w:rPr>
            </w:pPr>
            <w:r w:rsidRPr="0005282A">
              <w:rPr>
                <w:rFonts w:ascii="Century Gothic" w:hAnsi="Century Gothic"/>
                <w:sz w:val="20"/>
                <w:szCs w:val="20"/>
              </w:rPr>
              <w:t>• Developing outstanding learning and teaching across the school and in the wider community.</w:t>
            </w:r>
          </w:p>
        </w:tc>
      </w:tr>
      <w:tr w:rsidR="006A0561" w:rsidRPr="0005282A" w14:paraId="72B3EBAD" w14:textId="77777777" w:rsidTr="007A1192">
        <w:trPr>
          <w:trHeight w:val="455"/>
        </w:trPr>
        <w:tc>
          <w:tcPr>
            <w:tcW w:w="8117" w:type="dxa"/>
            <w:tcBorders>
              <w:top w:val="single" w:sz="4" w:space="0" w:color="auto"/>
              <w:left w:val="single" w:sz="4" w:space="0" w:color="auto"/>
              <w:bottom w:val="single" w:sz="4" w:space="0" w:color="auto"/>
              <w:right w:val="single" w:sz="4" w:space="0" w:color="auto"/>
            </w:tcBorders>
          </w:tcPr>
          <w:p w14:paraId="430FD6E3" w14:textId="77777777" w:rsidR="006A0561" w:rsidRPr="0005282A" w:rsidRDefault="006A0561" w:rsidP="00FC4FE6">
            <w:pPr>
              <w:tabs>
                <w:tab w:val="left" w:pos="1791"/>
              </w:tabs>
              <w:rPr>
                <w:rFonts w:ascii="Century Gothic" w:hAnsi="Century Gothic"/>
                <w:sz w:val="20"/>
                <w:szCs w:val="20"/>
              </w:rPr>
            </w:pPr>
            <w:r w:rsidRPr="0005282A">
              <w:rPr>
                <w:rFonts w:ascii="Century Gothic" w:hAnsi="Century Gothic"/>
                <w:sz w:val="20"/>
                <w:szCs w:val="20"/>
              </w:rPr>
              <w:t>• Ensuring that school visits and trips are accessible for all students with Risk Assessments completed before each visit.</w:t>
            </w:r>
          </w:p>
        </w:tc>
        <w:tc>
          <w:tcPr>
            <w:tcW w:w="7247" w:type="dxa"/>
            <w:tcBorders>
              <w:top w:val="single" w:sz="4" w:space="0" w:color="auto"/>
              <w:left w:val="single" w:sz="4" w:space="0" w:color="auto"/>
              <w:bottom w:val="single" w:sz="4" w:space="0" w:color="auto"/>
              <w:right w:val="single" w:sz="4" w:space="0" w:color="auto"/>
            </w:tcBorders>
          </w:tcPr>
          <w:p w14:paraId="51B39DA7" w14:textId="2A2C7590" w:rsidR="006A0561" w:rsidRPr="0005282A" w:rsidRDefault="006A0561" w:rsidP="00DB2C5B">
            <w:pPr>
              <w:tabs>
                <w:tab w:val="left" w:pos="1791"/>
              </w:tabs>
              <w:rPr>
                <w:rFonts w:ascii="Century Gothic" w:hAnsi="Century Gothic"/>
                <w:sz w:val="20"/>
                <w:szCs w:val="20"/>
              </w:rPr>
            </w:pPr>
            <w:r w:rsidRPr="0005282A">
              <w:rPr>
                <w:rFonts w:ascii="Century Gothic" w:hAnsi="Century Gothic"/>
                <w:sz w:val="20"/>
                <w:szCs w:val="20"/>
              </w:rPr>
              <w:t>• Using a range of teaching methods and styles to facilitate access for all students – e.g. appropriate use of language; sensory diets; attention strategies to support all learning styles</w:t>
            </w:r>
            <w:r w:rsidR="00327E0B">
              <w:rPr>
                <w:rFonts w:ascii="Century Gothic" w:hAnsi="Century Gothic"/>
                <w:sz w:val="20"/>
                <w:szCs w:val="20"/>
              </w:rPr>
              <w:t>.</w:t>
            </w:r>
          </w:p>
        </w:tc>
      </w:tr>
    </w:tbl>
    <w:p w14:paraId="7B654E25" w14:textId="77777777" w:rsidR="006A0561" w:rsidRPr="0005282A" w:rsidRDefault="006A0561" w:rsidP="00FC4FE6">
      <w:pPr>
        <w:tabs>
          <w:tab w:val="left" w:pos="1791"/>
        </w:tabs>
        <w:rPr>
          <w:rFonts w:ascii="Century Gothic" w:hAnsi="Century Gothic"/>
          <w:sz w:val="20"/>
          <w:szCs w:val="20"/>
        </w:rPr>
      </w:pPr>
    </w:p>
    <w:p w14:paraId="7873DCD8" w14:textId="77777777" w:rsidR="006A0561" w:rsidRPr="0005282A" w:rsidRDefault="007A1192" w:rsidP="00FC4FE6">
      <w:pPr>
        <w:tabs>
          <w:tab w:val="left" w:pos="1791"/>
        </w:tabs>
        <w:rPr>
          <w:rFonts w:ascii="Century Gothic" w:hAnsi="Century Gothic"/>
          <w:b/>
          <w:sz w:val="20"/>
          <w:szCs w:val="20"/>
        </w:rPr>
      </w:pPr>
      <w:r>
        <w:rPr>
          <w:rFonts w:ascii="Century Gothic" w:hAnsi="Century Gothic"/>
          <w:b/>
          <w:sz w:val="20"/>
          <w:szCs w:val="20"/>
        </w:rPr>
        <w:t xml:space="preserve">Physical Access - </w:t>
      </w:r>
      <w:r w:rsidR="00FC4FE6" w:rsidRPr="0005282A">
        <w:rPr>
          <w:rFonts w:ascii="Century Gothic" w:hAnsi="Century Gothic"/>
          <w:b/>
          <w:sz w:val="20"/>
          <w:szCs w:val="20"/>
        </w:rPr>
        <w:t xml:space="preserve">The Current Position </w:t>
      </w:r>
    </w:p>
    <w:p w14:paraId="0FEC50F8" w14:textId="77777777" w:rsidR="00AD6EDA" w:rsidRPr="0005282A" w:rsidRDefault="00FC4FE6" w:rsidP="00FC4FE6">
      <w:pPr>
        <w:tabs>
          <w:tab w:val="left" w:pos="1791"/>
        </w:tabs>
        <w:rPr>
          <w:rFonts w:ascii="Century Gothic" w:hAnsi="Century Gothic"/>
          <w:sz w:val="20"/>
          <w:szCs w:val="20"/>
        </w:rPr>
      </w:pPr>
      <w:r w:rsidRPr="0005282A">
        <w:rPr>
          <w:rFonts w:ascii="Century Gothic" w:hAnsi="Century Gothic"/>
          <w:sz w:val="20"/>
          <w:szCs w:val="20"/>
        </w:rPr>
        <w:t xml:space="preserve">The school </w:t>
      </w:r>
      <w:r w:rsidR="006A0561" w:rsidRPr="0005282A">
        <w:rPr>
          <w:rFonts w:ascii="Century Gothic" w:hAnsi="Century Gothic"/>
          <w:sz w:val="20"/>
          <w:szCs w:val="20"/>
        </w:rPr>
        <w:t>has undergone significant changes in the classrooms to make them more stimulating and engaging. The communal areas have become more sensory and offer opportunities for independent learning and self-regulation.</w:t>
      </w:r>
    </w:p>
    <w:tbl>
      <w:tblPr>
        <w:tblStyle w:val="TableGrid"/>
        <w:tblW w:w="74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3"/>
      </w:tblGrid>
      <w:tr w:rsidR="00954F37" w:rsidRPr="0005282A" w14:paraId="5F35CC08" w14:textId="77777777" w:rsidTr="00954F37">
        <w:trPr>
          <w:trHeight w:val="359"/>
        </w:trPr>
        <w:tc>
          <w:tcPr>
            <w:tcW w:w="7463" w:type="dxa"/>
            <w:tcBorders>
              <w:top w:val="single" w:sz="4" w:space="0" w:color="auto"/>
              <w:left w:val="single" w:sz="4" w:space="0" w:color="auto"/>
              <w:bottom w:val="single" w:sz="4" w:space="0" w:color="auto"/>
              <w:right w:val="single" w:sz="4" w:space="0" w:color="auto"/>
            </w:tcBorders>
          </w:tcPr>
          <w:p w14:paraId="77EAEF5D" w14:textId="3C1E5687" w:rsidR="00954F37" w:rsidRPr="00327E0B" w:rsidRDefault="00954F37" w:rsidP="00327E0B">
            <w:pPr>
              <w:pStyle w:val="ListParagraph"/>
              <w:numPr>
                <w:ilvl w:val="0"/>
                <w:numId w:val="6"/>
              </w:numPr>
              <w:tabs>
                <w:tab w:val="left" w:pos="1791"/>
              </w:tabs>
              <w:rPr>
                <w:rFonts w:ascii="Century Gothic" w:hAnsi="Century Gothic"/>
                <w:sz w:val="20"/>
                <w:szCs w:val="20"/>
              </w:rPr>
            </w:pPr>
            <w:r w:rsidRPr="00327E0B">
              <w:rPr>
                <w:rFonts w:ascii="Century Gothic" w:hAnsi="Century Gothic"/>
                <w:sz w:val="20"/>
                <w:szCs w:val="20"/>
              </w:rPr>
              <w:t>Level access from car park to entrance</w:t>
            </w:r>
          </w:p>
        </w:tc>
      </w:tr>
      <w:tr w:rsidR="00954F37" w:rsidRPr="0005282A" w14:paraId="43BC0354" w14:textId="77777777" w:rsidTr="00954F37">
        <w:trPr>
          <w:trHeight w:val="359"/>
        </w:trPr>
        <w:tc>
          <w:tcPr>
            <w:tcW w:w="7463" w:type="dxa"/>
            <w:tcBorders>
              <w:top w:val="single" w:sz="4" w:space="0" w:color="auto"/>
              <w:left w:val="single" w:sz="4" w:space="0" w:color="auto"/>
              <w:bottom w:val="single" w:sz="4" w:space="0" w:color="auto"/>
              <w:right w:val="single" w:sz="4" w:space="0" w:color="auto"/>
            </w:tcBorders>
          </w:tcPr>
          <w:p w14:paraId="2DE13410" w14:textId="4215099B" w:rsidR="00954F37" w:rsidRPr="004C4A1A" w:rsidRDefault="00954F37" w:rsidP="004C4A1A">
            <w:pPr>
              <w:pStyle w:val="ListParagraph"/>
              <w:numPr>
                <w:ilvl w:val="0"/>
                <w:numId w:val="6"/>
              </w:numPr>
              <w:tabs>
                <w:tab w:val="left" w:pos="1791"/>
              </w:tabs>
              <w:rPr>
                <w:rFonts w:ascii="Century Gothic" w:hAnsi="Century Gothic"/>
                <w:sz w:val="20"/>
                <w:szCs w:val="20"/>
              </w:rPr>
            </w:pPr>
            <w:r w:rsidRPr="004C4A1A">
              <w:rPr>
                <w:rFonts w:ascii="Century Gothic" w:hAnsi="Century Gothic"/>
                <w:sz w:val="20"/>
                <w:szCs w:val="20"/>
              </w:rPr>
              <w:t>Intercom access at front entrance</w:t>
            </w:r>
          </w:p>
        </w:tc>
      </w:tr>
      <w:tr w:rsidR="00954F37" w:rsidRPr="0005282A" w14:paraId="15DE68B4" w14:textId="77777777" w:rsidTr="00954F37">
        <w:trPr>
          <w:trHeight w:val="291"/>
        </w:trPr>
        <w:tc>
          <w:tcPr>
            <w:tcW w:w="7463" w:type="dxa"/>
            <w:tcBorders>
              <w:top w:val="single" w:sz="4" w:space="0" w:color="auto"/>
              <w:left w:val="single" w:sz="4" w:space="0" w:color="auto"/>
              <w:bottom w:val="single" w:sz="4" w:space="0" w:color="auto"/>
              <w:right w:val="single" w:sz="4" w:space="0" w:color="auto"/>
            </w:tcBorders>
          </w:tcPr>
          <w:p w14:paraId="1ED88DF3" w14:textId="1D758FA9" w:rsidR="00954F37" w:rsidRPr="004C4A1A" w:rsidRDefault="00954F37" w:rsidP="004C4A1A">
            <w:pPr>
              <w:pStyle w:val="ListParagraph"/>
              <w:numPr>
                <w:ilvl w:val="0"/>
                <w:numId w:val="6"/>
              </w:numPr>
              <w:tabs>
                <w:tab w:val="left" w:pos="1791"/>
              </w:tabs>
              <w:rPr>
                <w:rFonts w:ascii="Century Gothic" w:hAnsi="Century Gothic"/>
                <w:sz w:val="20"/>
                <w:szCs w:val="20"/>
              </w:rPr>
            </w:pPr>
            <w:r w:rsidRPr="004C4A1A">
              <w:rPr>
                <w:rFonts w:ascii="Century Gothic" w:hAnsi="Century Gothic"/>
                <w:sz w:val="20"/>
                <w:szCs w:val="20"/>
              </w:rPr>
              <w:t>All internal areas appropriately lit</w:t>
            </w:r>
          </w:p>
        </w:tc>
      </w:tr>
      <w:tr w:rsidR="00954F37" w:rsidRPr="0005282A" w14:paraId="5969B0EE" w14:textId="77777777" w:rsidTr="00954F37">
        <w:trPr>
          <w:trHeight w:val="291"/>
        </w:trPr>
        <w:tc>
          <w:tcPr>
            <w:tcW w:w="7463" w:type="dxa"/>
            <w:tcBorders>
              <w:top w:val="single" w:sz="4" w:space="0" w:color="auto"/>
              <w:left w:val="single" w:sz="4" w:space="0" w:color="auto"/>
              <w:bottom w:val="single" w:sz="4" w:space="0" w:color="auto"/>
              <w:right w:val="single" w:sz="4" w:space="0" w:color="auto"/>
            </w:tcBorders>
          </w:tcPr>
          <w:p w14:paraId="7B8A181C" w14:textId="4E530567" w:rsidR="00954F37" w:rsidRPr="004C4A1A" w:rsidRDefault="00954F37" w:rsidP="004C4A1A">
            <w:pPr>
              <w:pStyle w:val="ListParagraph"/>
              <w:numPr>
                <w:ilvl w:val="0"/>
                <w:numId w:val="6"/>
              </w:numPr>
              <w:tabs>
                <w:tab w:val="left" w:pos="1791"/>
              </w:tabs>
              <w:rPr>
                <w:rFonts w:ascii="Century Gothic" w:hAnsi="Century Gothic"/>
                <w:sz w:val="20"/>
                <w:szCs w:val="20"/>
              </w:rPr>
            </w:pPr>
            <w:r w:rsidRPr="004C4A1A">
              <w:rPr>
                <w:rFonts w:ascii="Century Gothic" w:hAnsi="Century Gothic"/>
                <w:sz w:val="20"/>
                <w:szCs w:val="20"/>
              </w:rPr>
              <w:t>Compliant toilet facilities</w:t>
            </w:r>
          </w:p>
        </w:tc>
      </w:tr>
    </w:tbl>
    <w:p w14:paraId="55BD5555" w14:textId="77777777" w:rsidR="00AE4F25" w:rsidRDefault="00AE4F25" w:rsidP="00FC4FE6">
      <w:pPr>
        <w:tabs>
          <w:tab w:val="left" w:pos="1791"/>
        </w:tabs>
        <w:rPr>
          <w:rFonts w:ascii="Century Gothic" w:hAnsi="Century Gothic"/>
          <w:b/>
          <w:sz w:val="20"/>
          <w:szCs w:val="20"/>
        </w:rPr>
      </w:pPr>
    </w:p>
    <w:p w14:paraId="60AFF0C6" w14:textId="77777777" w:rsidR="004C4A1A" w:rsidRDefault="004C4A1A" w:rsidP="00FC4FE6">
      <w:pPr>
        <w:tabs>
          <w:tab w:val="left" w:pos="1791"/>
        </w:tabs>
        <w:rPr>
          <w:rFonts w:ascii="Century Gothic" w:hAnsi="Century Gothic"/>
          <w:b/>
          <w:sz w:val="20"/>
          <w:szCs w:val="20"/>
        </w:rPr>
      </w:pPr>
    </w:p>
    <w:p w14:paraId="2C907FFC" w14:textId="77777777" w:rsidR="004C4A1A" w:rsidRDefault="004C4A1A" w:rsidP="00FC4FE6">
      <w:pPr>
        <w:tabs>
          <w:tab w:val="left" w:pos="1791"/>
        </w:tabs>
        <w:rPr>
          <w:rFonts w:ascii="Century Gothic" w:hAnsi="Century Gothic"/>
          <w:b/>
          <w:sz w:val="20"/>
          <w:szCs w:val="20"/>
        </w:rPr>
      </w:pPr>
    </w:p>
    <w:p w14:paraId="67C1F8A6" w14:textId="77777777" w:rsidR="004C4A1A" w:rsidRDefault="004C4A1A" w:rsidP="00FC4FE6">
      <w:pPr>
        <w:tabs>
          <w:tab w:val="left" w:pos="1791"/>
        </w:tabs>
        <w:rPr>
          <w:rFonts w:ascii="Century Gothic" w:hAnsi="Century Gothic"/>
          <w:b/>
          <w:sz w:val="20"/>
          <w:szCs w:val="20"/>
        </w:rPr>
      </w:pPr>
    </w:p>
    <w:p w14:paraId="48CE98AF" w14:textId="77777777" w:rsidR="004C4A1A" w:rsidRDefault="004C4A1A" w:rsidP="00FC4FE6">
      <w:pPr>
        <w:tabs>
          <w:tab w:val="left" w:pos="1791"/>
        </w:tabs>
        <w:rPr>
          <w:rFonts w:ascii="Century Gothic" w:hAnsi="Century Gothic"/>
          <w:b/>
          <w:sz w:val="20"/>
          <w:szCs w:val="20"/>
        </w:rPr>
      </w:pPr>
    </w:p>
    <w:p w14:paraId="5FFDB71D" w14:textId="77777777" w:rsidR="004C4A1A" w:rsidRDefault="004C4A1A" w:rsidP="00FC4FE6">
      <w:pPr>
        <w:tabs>
          <w:tab w:val="left" w:pos="1791"/>
        </w:tabs>
        <w:rPr>
          <w:rFonts w:ascii="Century Gothic" w:hAnsi="Century Gothic"/>
          <w:b/>
          <w:sz w:val="20"/>
          <w:szCs w:val="20"/>
        </w:rPr>
      </w:pPr>
    </w:p>
    <w:p w14:paraId="38FB80AC" w14:textId="77777777" w:rsidR="004C4A1A" w:rsidRDefault="004C4A1A" w:rsidP="00FC4FE6">
      <w:pPr>
        <w:tabs>
          <w:tab w:val="left" w:pos="1791"/>
        </w:tabs>
        <w:rPr>
          <w:rFonts w:ascii="Century Gothic" w:hAnsi="Century Gothic"/>
          <w:b/>
          <w:sz w:val="20"/>
          <w:szCs w:val="20"/>
        </w:rPr>
      </w:pPr>
    </w:p>
    <w:p w14:paraId="1D3254D6" w14:textId="77777777" w:rsidR="004C4A1A" w:rsidRDefault="004C4A1A" w:rsidP="00FC4FE6">
      <w:pPr>
        <w:tabs>
          <w:tab w:val="left" w:pos="1791"/>
        </w:tabs>
        <w:rPr>
          <w:rFonts w:ascii="Century Gothic" w:hAnsi="Century Gothic"/>
          <w:b/>
          <w:sz w:val="20"/>
          <w:szCs w:val="20"/>
        </w:rPr>
      </w:pPr>
    </w:p>
    <w:p w14:paraId="5B7F81E8" w14:textId="23841550" w:rsidR="00AD6EDA" w:rsidRPr="0005282A" w:rsidRDefault="00FC4FE6" w:rsidP="00FC4FE6">
      <w:pPr>
        <w:tabs>
          <w:tab w:val="left" w:pos="1791"/>
        </w:tabs>
        <w:rPr>
          <w:rFonts w:ascii="Century Gothic" w:hAnsi="Century Gothic"/>
          <w:b/>
          <w:sz w:val="20"/>
          <w:szCs w:val="20"/>
        </w:rPr>
      </w:pPr>
      <w:r w:rsidRPr="0005282A">
        <w:rPr>
          <w:rFonts w:ascii="Century Gothic" w:hAnsi="Century Gothic"/>
          <w:b/>
          <w:sz w:val="20"/>
          <w:szCs w:val="20"/>
        </w:rPr>
        <w:lastRenderedPageBreak/>
        <w:t>Priorities for 20</w:t>
      </w:r>
      <w:r w:rsidR="006B4D8C">
        <w:rPr>
          <w:rFonts w:ascii="Century Gothic" w:hAnsi="Century Gothic"/>
          <w:b/>
          <w:sz w:val="20"/>
          <w:szCs w:val="20"/>
        </w:rPr>
        <w:t>2</w:t>
      </w:r>
      <w:r w:rsidR="0019255B">
        <w:rPr>
          <w:rFonts w:ascii="Century Gothic" w:hAnsi="Century Gothic"/>
          <w:b/>
          <w:sz w:val="20"/>
          <w:szCs w:val="20"/>
        </w:rPr>
        <w:t>2/23</w:t>
      </w:r>
    </w:p>
    <w:p w14:paraId="45A78DED" w14:textId="77777777" w:rsidR="00AD6EDA" w:rsidRPr="0005282A" w:rsidRDefault="00FC4FE6" w:rsidP="00FC4FE6">
      <w:pPr>
        <w:tabs>
          <w:tab w:val="left" w:pos="1791"/>
        </w:tabs>
        <w:rPr>
          <w:rFonts w:ascii="Century Gothic" w:hAnsi="Century Gothic"/>
          <w:sz w:val="20"/>
          <w:szCs w:val="20"/>
        </w:rPr>
      </w:pPr>
      <w:r w:rsidRPr="0005282A">
        <w:rPr>
          <w:rFonts w:ascii="Century Gothic" w:hAnsi="Century Gothic"/>
          <w:sz w:val="20"/>
          <w:szCs w:val="20"/>
        </w:rPr>
        <w:t xml:space="preserve">The forward plan will be developed in response to </w:t>
      </w:r>
      <w:r w:rsidR="0005282A" w:rsidRPr="0005282A">
        <w:rPr>
          <w:rFonts w:ascii="Century Gothic" w:hAnsi="Century Gothic"/>
          <w:sz w:val="20"/>
          <w:szCs w:val="20"/>
        </w:rPr>
        <w:t>learners</w:t>
      </w:r>
      <w:r w:rsidRPr="0005282A">
        <w:rPr>
          <w:rFonts w:ascii="Century Gothic" w:hAnsi="Century Gothic"/>
          <w:sz w:val="20"/>
          <w:szCs w:val="20"/>
        </w:rPr>
        <w:t xml:space="preserve">, staff and other stakeholder’s needs. </w:t>
      </w:r>
    </w:p>
    <w:p w14:paraId="47FCA579" w14:textId="78E54513" w:rsidR="00AD6EDA" w:rsidRPr="0005282A" w:rsidRDefault="00FC4FE6" w:rsidP="00FC4FE6">
      <w:pPr>
        <w:tabs>
          <w:tab w:val="left" w:pos="1791"/>
        </w:tabs>
        <w:rPr>
          <w:rFonts w:ascii="Century Gothic" w:hAnsi="Century Gothic"/>
          <w:b/>
          <w:sz w:val="20"/>
          <w:szCs w:val="20"/>
        </w:rPr>
      </w:pPr>
      <w:r w:rsidRPr="0005282A">
        <w:rPr>
          <w:rFonts w:ascii="Century Gothic" w:hAnsi="Century Gothic"/>
          <w:b/>
          <w:sz w:val="20"/>
          <w:szCs w:val="20"/>
        </w:rPr>
        <w:t xml:space="preserve">Accessibility Plan </w:t>
      </w:r>
      <w:r w:rsidR="0019255B">
        <w:rPr>
          <w:rFonts w:ascii="Century Gothic" w:hAnsi="Century Gothic"/>
          <w:b/>
          <w:sz w:val="20"/>
          <w:szCs w:val="20"/>
        </w:rPr>
        <w:t>B</w:t>
      </w:r>
      <w:r w:rsidR="00CA2D3F">
        <w:rPr>
          <w:rFonts w:ascii="Century Gothic" w:hAnsi="Century Gothic"/>
          <w:b/>
          <w:sz w:val="20"/>
          <w:szCs w:val="20"/>
        </w:rPr>
        <w:t>H</w:t>
      </w:r>
      <w:r w:rsidR="0019255B">
        <w:rPr>
          <w:rFonts w:ascii="Century Gothic" w:hAnsi="Century Gothic"/>
          <w:b/>
          <w:sz w:val="20"/>
          <w:szCs w:val="20"/>
        </w:rPr>
        <w:t xml:space="preserve">S </w:t>
      </w:r>
      <w:r w:rsidRPr="0005282A">
        <w:rPr>
          <w:rFonts w:ascii="Century Gothic" w:hAnsi="Century Gothic"/>
          <w:b/>
          <w:sz w:val="20"/>
          <w:szCs w:val="20"/>
        </w:rPr>
        <w:t xml:space="preserve">AP V2 Page 6 of 6 </w:t>
      </w:r>
    </w:p>
    <w:p w14:paraId="4264EDC5" w14:textId="77777777" w:rsidR="00AD6EDA" w:rsidRPr="0005282A" w:rsidRDefault="00FC4FE6" w:rsidP="00FC4FE6">
      <w:pPr>
        <w:tabs>
          <w:tab w:val="left" w:pos="1791"/>
        </w:tabs>
        <w:rPr>
          <w:rFonts w:ascii="Century Gothic" w:hAnsi="Century Gothic"/>
          <w:sz w:val="20"/>
          <w:szCs w:val="20"/>
        </w:rPr>
      </w:pPr>
      <w:r w:rsidRPr="0005282A">
        <w:rPr>
          <w:rFonts w:ascii="Century Gothic" w:hAnsi="Century Gothic"/>
          <w:sz w:val="20"/>
          <w:szCs w:val="20"/>
        </w:rPr>
        <w:t>The criteria for adapting existing or providing alternative arrangements will be assessed against individual’s specific needs. This may inclu</w:t>
      </w:r>
      <w:r w:rsidR="007A1192">
        <w:rPr>
          <w:rFonts w:ascii="Century Gothic" w:hAnsi="Century Gothic"/>
          <w:sz w:val="20"/>
          <w:szCs w:val="20"/>
        </w:rPr>
        <w:t>de but not be limited to:</w:t>
      </w:r>
    </w:p>
    <w:tbl>
      <w:tblPr>
        <w:tblStyle w:val="TableGrid"/>
        <w:tblW w:w="146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0"/>
        <w:gridCol w:w="7517"/>
      </w:tblGrid>
      <w:tr w:rsidR="0005282A" w:rsidRPr="0005282A" w14:paraId="62294E38" w14:textId="77777777" w:rsidTr="004C348C">
        <w:trPr>
          <w:trHeight w:val="499"/>
        </w:trPr>
        <w:tc>
          <w:tcPr>
            <w:tcW w:w="7100" w:type="dxa"/>
            <w:vAlign w:val="center"/>
          </w:tcPr>
          <w:p w14:paraId="35027E1A" w14:textId="06964636" w:rsidR="0005282A" w:rsidRPr="0005282A" w:rsidRDefault="0005282A" w:rsidP="00DB2C5B">
            <w:pPr>
              <w:tabs>
                <w:tab w:val="left" w:pos="1791"/>
              </w:tabs>
              <w:rPr>
                <w:rFonts w:ascii="Century Gothic" w:hAnsi="Century Gothic"/>
                <w:sz w:val="20"/>
                <w:szCs w:val="20"/>
              </w:rPr>
            </w:pPr>
            <w:r w:rsidRPr="0005282A">
              <w:rPr>
                <w:rFonts w:ascii="Century Gothic" w:hAnsi="Century Gothic"/>
                <w:sz w:val="20"/>
                <w:szCs w:val="20"/>
              </w:rPr>
              <w:t>• To ensure that classrooms and resources are ‘sensory and ASC friendly’</w:t>
            </w:r>
            <w:r w:rsidR="004C4A1A">
              <w:rPr>
                <w:rFonts w:ascii="Century Gothic" w:hAnsi="Century Gothic"/>
                <w:sz w:val="20"/>
                <w:szCs w:val="20"/>
              </w:rPr>
              <w:t>.</w:t>
            </w:r>
          </w:p>
        </w:tc>
        <w:tc>
          <w:tcPr>
            <w:tcW w:w="7517" w:type="dxa"/>
          </w:tcPr>
          <w:p w14:paraId="3BAC75A0" w14:textId="31A64CF5" w:rsidR="0005282A" w:rsidRPr="0005282A" w:rsidRDefault="00381804" w:rsidP="00FC4FE6">
            <w:pPr>
              <w:tabs>
                <w:tab w:val="left" w:pos="1791"/>
              </w:tabs>
              <w:rPr>
                <w:rFonts w:ascii="Century Gothic" w:hAnsi="Century Gothic"/>
                <w:sz w:val="20"/>
                <w:szCs w:val="20"/>
              </w:rPr>
            </w:pPr>
            <w:r w:rsidRPr="0005282A">
              <w:rPr>
                <w:rFonts w:ascii="Century Gothic" w:hAnsi="Century Gothic"/>
                <w:sz w:val="20"/>
                <w:szCs w:val="20"/>
              </w:rPr>
              <w:t>• Provision of adapted and/or alternative work equipment and tools to meet individual’s needs.</w:t>
            </w:r>
          </w:p>
        </w:tc>
      </w:tr>
      <w:tr w:rsidR="0005282A" w:rsidRPr="0005282A" w14:paraId="7E1DAA2C" w14:textId="77777777" w:rsidTr="004C348C">
        <w:trPr>
          <w:trHeight w:val="499"/>
        </w:trPr>
        <w:tc>
          <w:tcPr>
            <w:tcW w:w="7100" w:type="dxa"/>
          </w:tcPr>
          <w:p w14:paraId="65AAA50A" w14:textId="66BCDAEA" w:rsidR="0005282A" w:rsidRPr="0005282A" w:rsidRDefault="00381804" w:rsidP="0005282A">
            <w:pPr>
              <w:tabs>
                <w:tab w:val="left" w:pos="1791"/>
              </w:tabs>
              <w:rPr>
                <w:rFonts w:ascii="Century Gothic" w:hAnsi="Century Gothic"/>
                <w:sz w:val="20"/>
                <w:szCs w:val="20"/>
              </w:rPr>
            </w:pPr>
            <w:r w:rsidRPr="007A1192">
              <w:rPr>
                <w:rFonts w:ascii="Century Gothic" w:hAnsi="Century Gothic"/>
                <w:sz w:val="20"/>
                <w:szCs w:val="20"/>
              </w:rPr>
              <w:t>• Provision of adapted and/or alternative workplace furniture, fixtures and fittings to meet individual</w:t>
            </w:r>
            <w:r>
              <w:rPr>
                <w:rFonts w:ascii="Century Gothic" w:hAnsi="Century Gothic"/>
                <w:sz w:val="20"/>
                <w:szCs w:val="20"/>
              </w:rPr>
              <w:t>’</w:t>
            </w:r>
            <w:r w:rsidRPr="007A1192">
              <w:rPr>
                <w:rFonts w:ascii="Century Gothic" w:hAnsi="Century Gothic"/>
                <w:sz w:val="20"/>
                <w:szCs w:val="20"/>
              </w:rPr>
              <w:t>s needs</w:t>
            </w:r>
            <w:r>
              <w:rPr>
                <w:rFonts w:ascii="Century Gothic" w:hAnsi="Century Gothic"/>
                <w:sz w:val="20"/>
                <w:szCs w:val="20"/>
              </w:rPr>
              <w:t>.</w:t>
            </w:r>
          </w:p>
        </w:tc>
        <w:tc>
          <w:tcPr>
            <w:tcW w:w="7517" w:type="dxa"/>
          </w:tcPr>
          <w:p w14:paraId="5E8A63A5" w14:textId="38B73018" w:rsidR="0005282A" w:rsidRPr="0005282A" w:rsidRDefault="0005282A" w:rsidP="00FC4FE6">
            <w:pPr>
              <w:tabs>
                <w:tab w:val="left" w:pos="1791"/>
              </w:tabs>
              <w:rPr>
                <w:rFonts w:ascii="Century Gothic" w:hAnsi="Century Gothic"/>
                <w:sz w:val="20"/>
                <w:szCs w:val="20"/>
              </w:rPr>
            </w:pPr>
          </w:p>
        </w:tc>
      </w:tr>
    </w:tbl>
    <w:p w14:paraId="53165624" w14:textId="77777777" w:rsidR="0005282A" w:rsidRPr="0005282A" w:rsidRDefault="0005282A" w:rsidP="00FC4FE6">
      <w:pPr>
        <w:tabs>
          <w:tab w:val="left" w:pos="1791"/>
        </w:tabs>
        <w:rPr>
          <w:rFonts w:ascii="Century Gothic" w:hAnsi="Century Gothic"/>
          <w:sz w:val="20"/>
          <w:szCs w:val="20"/>
        </w:rPr>
      </w:pPr>
    </w:p>
    <w:p w14:paraId="1AF37C2C" w14:textId="77777777" w:rsidR="00AD6EDA" w:rsidRPr="0005282A" w:rsidRDefault="00FC4FE6" w:rsidP="00FC4FE6">
      <w:pPr>
        <w:tabs>
          <w:tab w:val="left" w:pos="1791"/>
        </w:tabs>
        <w:rPr>
          <w:rFonts w:ascii="Century Gothic" w:hAnsi="Century Gothic"/>
          <w:sz w:val="20"/>
          <w:szCs w:val="20"/>
        </w:rPr>
      </w:pPr>
      <w:r w:rsidRPr="00EA12A0">
        <w:rPr>
          <w:rFonts w:ascii="Century Gothic" w:hAnsi="Century Gothic"/>
          <w:sz w:val="20"/>
          <w:szCs w:val="20"/>
        </w:rPr>
        <w:t>The Accessibility Plan relates</w:t>
      </w:r>
      <w:r w:rsidRPr="0005282A">
        <w:rPr>
          <w:rFonts w:ascii="Century Gothic" w:hAnsi="Century Gothic"/>
          <w:sz w:val="20"/>
          <w:szCs w:val="20"/>
        </w:rPr>
        <w:t xml:space="preserve"> to the key aspects of physical environment, curriculum and written information. Whole school training will recognise the need to continue raising awareness for staff and governors on equality issues with reference to the Equality Act 2010. The </w:t>
      </w:r>
      <w:r w:rsidR="007A1192">
        <w:rPr>
          <w:rFonts w:ascii="Century Gothic" w:hAnsi="Century Gothic"/>
          <w:sz w:val="20"/>
          <w:szCs w:val="20"/>
        </w:rPr>
        <w:t>plan</w:t>
      </w:r>
      <w:r w:rsidRPr="0005282A">
        <w:rPr>
          <w:rFonts w:ascii="Century Gothic" w:hAnsi="Century Gothic"/>
          <w:sz w:val="20"/>
          <w:szCs w:val="20"/>
        </w:rPr>
        <w:t xml:space="preserve"> should not be read in isolation and other school policies should be considered, these include (but not limited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CD0C7D" w:rsidRPr="0005282A" w14:paraId="6F3C2229" w14:textId="77777777" w:rsidTr="0005282A">
        <w:tc>
          <w:tcPr>
            <w:tcW w:w="5228" w:type="dxa"/>
          </w:tcPr>
          <w:p w14:paraId="09EF5657" w14:textId="77777777" w:rsidR="00CD0C7D" w:rsidRPr="0005282A" w:rsidRDefault="00CD0C7D" w:rsidP="00FC4FE6">
            <w:pPr>
              <w:tabs>
                <w:tab w:val="left" w:pos="1791"/>
              </w:tabs>
              <w:rPr>
                <w:rFonts w:ascii="Century Gothic" w:hAnsi="Century Gothic"/>
                <w:sz w:val="20"/>
                <w:szCs w:val="20"/>
              </w:rPr>
            </w:pPr>
            <w:r w:rsidRPr="0005282A">
              <w:rPr>
                <w:rFonts w:ascii="Century Gothic" w:hAnsi="Century Gothic"/>
                <w:sz w:val="20"/>
                <w:szCs w:val="20"/>
              </w:rPr>
              <w:t>• Curriculum Policy</w:t>
            </w:r>
          </w:p>
        </w:tc>
        <w:tc>
          <w:tcPr>
            <w:tcW w:w="5228" w:type="dxa"/>
          </w:tcPr>
          <w:p w14:paraId="3DCFFD7B" w14:textId="77777777" w:rsidR="00CD0C7D" w:rsidRPr="0005282A" w:rsidRDefault="00CD0C7D" w:rsidP="00FC4FE6">
            <w:pPr>
              <w:tabs>
                <w:tab w:val="left" w:pos="1791"/>
              </w:tabs>
              <w:rPr>
                <w:rFonts w:ascii="Century Gothic" w:hAnsi="Century Gothic"/>
                <w:sz w:val="20"/>
                <w:szCs w:val="20"/>
              </w:rPr>
            </w:pPr>
            <w:r w:rsidRPr="0005282A">
              <w:rPr>
                <w:rFonts w:ascii="Century Gothic" w:hAnsi="Century Gothic"/>
                <w:sz w:val="20"/>
                <w:szCs w:val="20"/>
              </w:rPr>
              <w:t>• Health &amp; Safety Policy</w:t>
            </w:r>
          </w:p>
        </w:tc>
      </w:tr>
      <w:tr w:rsidR="00CD0C7D" w:rsidRPr="0005282A" w14:paraId="7E638998" w14:textId="77777777" w:rsidTr="0005282A">
        <w:tc>
          <w:tcPr>
            <w:tcW w:w="5228" w:type="dxa"/>
          </w:tcPr>
          <w:p w14:paraId="70F76DDC" w14:textId="77777777" w:rsidR="00CD0C7D" w:rsidRPr="0005282A" w:rsidRDefault="00CD0C7D" w:rsidP="00FC4FE6">
            <w:pPr>
              <w:tabs>
                <w:tab w:val="left" w:pos="1791"/>
              </w:tabs>
              <w:rPr>
                <w:rFonts w:ascii="Century Gothic" w:hAnsi="Century Gothic"/>
                <w:sz w:val="20"/>
                <w:szCs w:val="20"/>
              </w:rPr>
            </w:pPr>
            <w:r w:rsidRPr="0005282A">
              <w:rPr>
                <w:rFonts w:ascii="Century Gothic" w:hAnsi="Century Gothic"/>
                <w:sz w:val="20"/>
                <w:szCs w:val="20"/>
              </w:rPr>
              <w:t>• School Behaviour Policy</w:t>
            </w:r>
          </w:p>
        </w:tc>
        <w:tc>
          <w:tcPr>
            <w:tcW w:w="5228" w:type="dxa"/>
          </w:tcPr>
          <w:p w14:paraId="5F3E9192" w14:textId="77777777" w:rsidR="00CD0C7D" w:rsidRPr="0005282A" w:rsidRDefault="00CD0C7D" w:rsidP="00FC4FE6">
            <w:pPr>
              <w:tabs>
                <w:tab w:val="left" w:pos="1791"/>
              </w:tabs>
              <w:rPr>
                <w:rFonts w:ascii="Century Gothic" w:hAnsi="Century Gothic"/>
                <w:sz w:val="20"/>
                <w:szCs w:val="20"/>
              </w:rPr>
            </w:pPr>
            <w:r w:rsidRPr="0005282A">
              <w:rPr>
                <w:rFonts w:ascii="Century Gothic" w:hAnsi="Century Gothic"/>
                <w:sz w:val="20"/>
                <w:szCs w:val="20"/>
              </w:rPr>
              <w:t>• School Improvement Plan</w:t>
            </w:r>
          </w:p>
        </w:tc>
      </w:tr>
      <w:tr w:rsidR="00CD0C7D" w:rsidRPr="0005282A" w14:paraId="33375C55" w14:textId="77777777" w:rsidTr="0005282A">
        <w:tc>
          <w:tcPr>
            <w:tcW w:w="10456" w:type="dxa"/>
            <w:gridSpan w:val="2"/>
          </w:tcPr>
          <w:p w14:paraId="4BA27A37" w14:textId="370FC7CC" w:rsidR="00CD0C7D" w:rsidRPr="0005282A" w:rsidRDefault="00CD0C7D" w:rsidP="0005282A">
            <w:pPr>
              <w:tabs>
                <w:tab w:val="left" w:pos="1791"/>
              </w:tabs>
              <w:rPr>
                <w:rFonts w:ascii="Century Gothic" w:hAnsi="Century Gothic"/>
                <w:sz w:val="20"/>
                <w:szCs w:val="20"/>
              </w:rPr>
            </w:pPr>
          </w:p>
        </w:tc>
      </w:tr>
    </w:tbl>
    <w:p w14:paraId="6DDE063D" w14:textId="77777777" w:rsidR="00CD0C7D" w:rsidRPr="0005282A" w:rsidRDefault="00CD0C7D" w:rsidP="00FC4FE6">
      <w:pPr>
        <w:tabs>
          <w:tab w:val="left" w:pos="1791"/>
        </w:tabs>
        <w:rPr>
          <w:rFonts w:ascii="Century Gothic" w:hAnsi="Century Gothic"/>
          <w:sz w:val="20"/>
          <w:szCs w:val="20"/>
        </w:rPr>
      </w:pPr>
    </w:p>
    <w:p w14:paraId="79A2386F" w14:textId="77777777" w:rsidR="00AD6EDA" w:rsidRPr="0005282A" w:rsidRDefault="00FC4FE6" w:rsidP="00FC4FE6">
      <w:pPr>
        <w:tabs>
          <w:tab w:val="left" w:pos="1791"/>
        </w:tabs>
        <w:rPr>
          <w:rFonts w:ascii="Century Gothic" w:hAnsi="Century Gothic"/>
          <w:sz w:val="20"/>
          <w:szCs w:val="20"/>
        </w:rPr>
      </w:pPr>
      <w:r w:rsidRPr="0005282A">
        <w:rPr>
          <w:rFonts w:ascii="Century Gothic" w:hAnsi="Century Gothic"/>
          <w:sz w:val="20"/>
          <w:szCs w:val="20"/>
        </w:rPr>
        <w:t xml:space="preserve">Improve the delivery of written information to students, staff, parents and visitors with disabilities; examples might include hand-outs, visual timetables, textbooks and information about the school and school events; the information should be made available in various preferred formats within a reasonable timeframe. </w:t>
      </w:r>
    </w:p>
    <w:tbl>
      <w:tblPr>
        <w:tblStyle w:val="TableGrid"/>
        <w:tblW w:w="1566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3"/>
        <w:gridCol w:w="7950"/>
      </w:tblGrid>
      <w:tr w:rsidR="0005282A" w:rsidRPr="0005282A" w14:paraId="3E7D6305" w14:textId="77777777" w:rsidTr="004C348C">
        <w:trPr>
          <w:trHeight w:val="257"/>
        </w:trPr>
        <w:tc>
          <w:tcPr>
            <w:tcW w:w="7713" w:type="dxa"/>
          </w:tcPr>
          <w:p w14:paraId="5F5BF847" w14:textId="01BA4B86" w:rsidR="0005282A" w:rsidRPr="0005282A" w:rsidRDefault="0005282A" w:rsidP="00FC4FE6">
            <w:pPr>
              <w:tabs>
                <w:tab w:val="left" w:pos="1791"/>
              </w:tabs>
              <w:rPr>
                <w:rFonts w:ascii="Century Gothic" w:hAnsi="Century Gothic"/>
                <w:sz w:val="20"/>
                <w:szCs w:val="20"/>
              </w:rPr>
            </w:pPr>
            <w:r w:rsidRPr="0005282A">
              <w:rPr>
                <w:rFonts w:ascii="Century Gothic" w:hAnsi="Century Gothic"/>
                <w:sz w:val="20"/>
                <w:szCs w:val="20"/>
              </w:rPr>
              <w:t>• Visual timetables are produced for pupils if necessary</w:t>
            </w:r>
            <w:r w:rsidR="004C4A1A">
              <w:rPr>
                <w:rFonts w:ascii="Century Gothic" w:hAnsi="Century Gothic"/>
                <w:sz w:val="20"/>
                <w:szCs w:val="20"/>
              </w:rPr>
              <w:t>.</w:t>
            </w:r>
          </w:p>
        </w:tc>
        <w:tc>
          <w:tcPr>
            <w:tcW w:w="7950" w:type="dxa"/>
          </w:tcPr>
          <w:p w14:paraId="6650A2AB" w14:textId="5F730A2E" w:rsidR="0005282A" w:rsidRPr="0005282A" w:rsidRDefault="0005282A" w:rsidP="00FC4FE6">
            <w:pPr>
              <w:tabs>
                <w:tab w:val="left" w:pos="1791"/>
              </w:tabs>
              <w:rPr>
                <w:rFonts w:ascii="Century Gothic" w:hAnsi="Century Gothic"/>
                <w:sz w:val="20"/>
                <w:szCs w:val="20"/>
              </w:rPr>
            </w:pPr>
            <w:r w:rsidRPr="0005282A">
              <w:rPr>
                <w:rFonts w:ascii="Century Gothic" w:hAnsi="Century Gothic"/>
                <w:sz w:val="20"/>
                <w:szCs w:val="20"/>
              </w:rPr>
              <w:t xml:space="preserve">• Class work is carefully </w:t>
            </w:r>
            <w:r w:rsidR="00381804">
              <w:rPr>
                <w:rFonts w:ascii="Century Gothic" w:hAnsi="Century Gothic"/>
                <w:sz w:val="20"/>
                <w:szCs w:val="20"/>
              </w:rPr>
              <w:t>adapted</w:t>
            </w:r>
            <w:r w:rsidRPr="0005282A">
              <w:rPr>
                <w:rFonts w:ascii="Century Gothic" w:hAnsi="Century Gothic"/>
                <w:sz w:val="20"/>
                <w:szCs w:val="20"/>
              </w:rPr>
              <w:t xml:space="preserve"> to </w:t>
            </w:r>
            <w:r w:rsidR="004C4A1A">
              <w:rPr>
                <w:rFonts w:ascii="Century Gothic" w:hAnsi="Century Gothic"/>
                <w:sz w:val="20"/>
                <w:szCs w:val="20"/>
              </w:rPr>
              <w:t>e</w:t>
            </w:r>
            <w:r w:rsidRPr="0005282A">
              <w:rPr>
                <w:rFonts w:ascii="Century Gothic" w:hAnsi="Century Gothic"/>
                <w:sz w:val="20"/>
                <w:szCs w:val="20"/>
              </w:rPr>
              <w:t>nsure it is in line with pupil ability</w:t>
            </w:r>
            <w:r w:rsidR="004C4A1A">
              <w:rPr>
                <w:rFonts w:ascii="Century Gothic" w:hAnsi="Century Gothic"/>
                <w:sz w:val="20"/>
                <w:szCs w:val="20"/>
              </w:rPr>
              <w:t>.</w:t>
            </w:r>
          </w:p>
        </w:tc>
      </w:tr>
      <w:tr w:rsidR="0005282A" w:rsidRPr="0005282A" w14:paraId="4AE5084F" w14:textId="77777777" w:rsidTr="004C348C">
        <w:trPr>
          <w:trHeight w:val="257"/>
        </w:trPr>
        <w:tc>
          <w:tcPr>
            <w:tcW w:w="7713" w:type="dxa"/>
          </w:tcPr>
          <w:p w14:paraId="6B4C9C0B" w14:textId="7A32963B" w:rsidR="0005282A" w:rsidRPr="0005282A" w:rsidRDefault="0005282A" w:rsidP="00FC4FE6">
            <w:pPr>
              <w:tabs>
                <w:tab w:val="left" w:pos="1791"/>
              </w:tabs>
              <w:rPr>
                <w:rFonts w:ascii="Century Gothic" w:hAnsi="Century Gothic"/>
                <w:sz w:val="20"/>
                <w:szCs w:val="20"/>
              </w:rPr>
            </w:pPr>
            <w:r w:rsidRPr="0005282A">
              <w:rPr>
                <w:rFonts w:ascii="Century Gothic" w:hAnsi="Century Gothic"/>
                <w:sz w:val="20"/>
                <w:szCs w:val="20"/>
              </w:rPr>
              <w:t>• The Accessibility Plan is placed on the website</w:t>
            </w:r>
            <w:r w:rsidR="004C4A1A">
              <w:rPr>
                <w:rFonts w:ascii="Century Gothic" w:hAnsi="Century Gothic"/>
                <w:sz w:val="20"/>
                <w:szCs w:val="20"/>
              </w:rPr>
              <w:t>.</w:t>
            </w:r>
          </w:p>
        </w:tc>
        <w:tc>
          <w:tcPr>
            <w:tcW w:w="7950" w:type="dxa"/>
          </w:tcPr>
          <w:p w14:paraId="750B3B0B" w14:textId="49E882BF" w:rsidR="0005282A" w:rsidRPr="0005282A" w:rsidRDefault="0005282A" w:rsidP="0005282A">
            <w:pPr>
              <w:tabs>
                <w:tab w:val="left" w:pos="1791"/>
              </w:tabs>
              <w:rPr>
                <w:rFonts w:ascii="Century Gothic" w:hAnsi="Century Gothic"/>
                <w:sz w:val="20"/>
                <w:szCs w:val="20"/>
              </w:rPr>
            </w:pPr>
            <w:r w:rsidRPr="0005282A">
              <w:rPr>
                <w:rFonts w:ascii="Century Gothic" w:hAnsi="Century Gothic"/>
                <w:sz w:val="20"/>
                <w:szCs w:val="20"/>
              </w:rPr>
              <w:t xml:space="preserve">• A </w:t>
            </w:r>
            <w:r w:rsidR="00381804">
              <w:rPr>
                <w:rFonts w:ascii="Century Gothic" w:hAnsi="Century Gothic"/>
                <w:sz w:val="20"/>
                <w:szCs w:val="20"/>
              </w:rPr>
              <w:t xml:space="preserve">meeting room is available on the ground floor. </w:t>
            </w:r>
          </w:p>
        </w:tc>
      </w:tr>
    </w:tbl>
    <w:p w14:paraId="07FDBF26" w14:textId="77777777" w:rsidR="0005282A" w:rsidRPr="0005282A" w:rsidRDefault="0005282A" w:rsidP="00FC4FE6">
      <w:pPr>
        <w:tabs>
          <w:tab w:val="left" w:pos="1791"/>
        </w:tabs>
        <w:rPr>
          <w:rFonts w:ascii="Century Gothic" w:hAnsi="Century Gothic"/>
          <w:sz w:val="20"/>
          <w:szCs w:val="20"/>
        </w:rPr>
      </w:pPr>
    </w:p>
    <w:p w14:paraId="2C9ACC8E" w14:textId="77777777" w:rsidR="00D34562" w:rsidRPr="0005282A" w:rsidRDefault="00D34562" w:rsidP="00346597">
      <w:pPr>
        <w:tabs>
          <w:tab w:val="left" w:pos="1791"/>
        </w:tabs>
        <w:rPr>
          <w:rFonts w:ascii="Century Gothic" w:hAnsi="Century Gothic"/>
          <w:sz w:val="20"/>
          <w:szCs w:val="20"/>
        </w:rPr>
      </w:pPr>
    </w:p>
    <w:p w14:paraId="49A61C75" w14:textId="77777777" w:rsidR="00D34562" w:rsidRPr="0005282A" w:rsidRDefault="00D34562" w:rsidP="00346597">
      <w:pPr>
        <w:tabs>
          <w:tab w:val="left" w:pos="1791"/>
        </w:tabs>
        <w:rPr>
          <w:rFonts w:ascii="Century Gothic" w:hAnsi="Century Gothic"/>
          <w:sz w:val="20"/>
          <w:szCs w:val="20"/>
        </w:rPr>
      </w:pPr>
    </w:p>
    <w:p w14:paraId="049E892D" w14:textId="77777777" w:rsidR="00D34562" w:rsidRPr="00CD0C7D" w:rsidRDefault="00D34562" w:rsidP="00346597">
      <w:pPr>
        <w:tabs>
          <w:tab w:val="left" w:pos="1791"/>
        </w:tabs>
        <w:rPr>
          <w:rFonts w:ascii="Century Gothic" w:hAnsi="Century Gothic"/>
          <w:sz w:val="20"/>
          <w:szCs w:val="20"/>
        </w:rPr>
      </w:pPr>
    </w:p>
    <w:sectPr w:rsidR="00D34562" w:rsidRPr="00CD0C7D" w:rsidSect="007A119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647E8" w14:textId="77777777" w:rsidR="00B1549D" w:rsidRDefault="00B1549D" w:rsidP="00FE3DAF">
      <w:pPr>
        <w:spacing w:after="0" w:line="240" w:lineRule="auto"/>
      </w:pPr>
      <w:r>
        <w:separator/>
      </w:r>
    </w:p>
  </w:endnote>
  <w:endnote w:type="continuationSeparator" w:id="0">
    <w:p w14:paraId="1246B702" w14:textId="77777777" w:rsidR="00B1549D" w:rsidRDefault="00B1549D" w:rsidP="00FE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51F00" w14:textId="77777777" w:rsidR="00B1549D" w:rsidRDefault="00B1549D" w:rsidP="00FE3DAF">
      <w:pPr>
        <w:spacing w:after="0" w:line="240" w:lineRule="auto"/>
      </w:pPr>
      <w:r>
        <w:separator/>
      </w:r>
    </w:p>
  </w:footnote>
  <w:footnote w:type="continuationSeparator" w:id="0">
    <w:p w14:paraId="6168F48A" w14:textId="77777777" w:rsidR="00B1549D" w:rsidRDefault="00B1549D" w:rsidP="00FE3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33F5B"/>
    <w:multiLevelType w:val="hybridMultilevel"/>
    <w:tmpl w:val="CD7E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DB36DB"/>
    <w:multiLevelType w:val="multilevel"/>
    <w:tmpl w:val="7B9C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206B2F"/>
    <w:multiLevelType w:val="hybridMultilevel"/>
    <w:tmpl w:val="4F04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F0A6C"/>
    <w:multiLevelType w:val="hybridMultilevel"/>
    <w:tmpl w:val="F6BE6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D94D9F"/>
    <w:multiLevelType w:val="multilevel"/>
    <w:tmpl w:val="A78C2B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11B8D"/>
    <w:multiLevelType w:val="hybridMultilevel"/>
    <w:tmpl w:val="7A6C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51398">
    <w:abstractNumId w:val="4"/>
  </w:num>
  <w:num w:numId="2" w16cid:durableId="807475090">
    <w:abstractNumId w:val="1"/>
  </w:num>
  <w:num w:numId="3" w16cid:durableId="133910791">
    <w:abstractNumId w:val="3"/>
  </w:num>
  <w:num w:numId="4" w16cid:durableId="380062624">
    <w:abstractNumId w:val="5"/>
  </w:num>
  <w:num w:numId="5" w16cid:durableId="855464814">
    <w:abstractNumId w:val="2"/>
  </w:num>
  <w:num w:numId="6" w16cid:durableId="61343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AF"/>
    <w:rsid w:val="0005282A"/>
    <w:rsid w:val="00137606"/>
    <w:rsid w:val="0019255B"/>
    <w:rsid w:val="00213448"/>
    <w:rsid w:val="00327E0B"/>
    <w:rsid w:val="00346597"/>
    <w:rsid w:val="00350155"/>
    <w:rsid w:val="00381804"/>
    <w:rsid w:val="004C348C"/>
    <w:rsid w:val="004C4A1A"/>
    <w:rsid w:val="00563ECE"/>
    <w:rsid w:val="00655760"/>
    <w:rsid w:val="006A0561"/>
    <w:rsid w:val="006B4D8C"/>
    <w:rsid w:val="007A1192"/>
    <w:rsid w:val="00863F63"/>
    <w:rsid w:val="008C6689"/>
    <w:rsid w:val="008D535A"/>
    <w:rsid w:val="009001FE"/>
    <w:rsid w:val="00954F37"/>
    <w:rsid w:val="00976063"/>
    <w:rsid w:val="00A33451"/>
    <w:rsid w:val="00AD6EDA"/>
    <w:rsid w:val="00AE4F25"/>
    <w:rsid w:val="00B1549D"/>
    <w:rsid w:val="00B44222"/>
    <w:rsid w:val="00B767D5"/>
    <w:rsid w:val="00C61A99"/>
    <w:rsid w:val="00C840A3"/>
    <w:rsid w:val="00CA2D3F"/>
    <w:rsid w:val="00CD0C7D"/>
    <w:rsid w:val="00D34562"/>
    <w:rsid w:val="00DB2C5B"/>
    <w:rsid w:val="00E042BA"/>
    <w:rsid w:val="00E977B5"/>
    <w:rsid w:val="00EA12A0"/>
    <w:rsid w:val="00FC4FE6"/>
    <w:rsid w:val="00FE3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959A8"/>
  <w15:chartTrackingRefBased/>
  <w15:docId w15:val="{18245770-29BD-4B26-82E7-55B2AFA3B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4FE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DAF"/>
  </w:style>
  <w:style w:type="paragraph" w:styleId="Footer">
    <w:name w:val="footer"/>
    <w:basedOn w:val="Normal"/>
    <w:link w:val="FooterChar"/>
    <w:uiPriority w:val="99"/>
    <w:unhideWhenUsed/>
    <w:rsid w:val="00FE3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DAF"/>
  </w:style>
  <w:style w:type="table" w:styleId="TableGrid">
    <w:name w:val="Table Grid"/>
    <w:basedOn w:val="TableNormal"/>
    <w:uiPriority w:val="39"/>
    <w:rsid w:val="00C84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C4FE6"/>
    <w:rPr>
      <w:rFonts w:ascii="Times New Roman" w:eastAsia="Times New Roman" w:hAnsi="Times New Roman" w:cs="Times New Roman"/>
      <w:b/>
      <w:bCs/>
      <w:sz w:val="36"/>
      <w:szCs w:val="36"/>
      <w:lang w:eastAsia="en-GB"/>
    </w:rPr>
  </w:style>
  <w:style w:type="paragraph" w:customStyle="1" w:styleId="intro">
    <w:name w:val="intro"/>
    <w:basedOn w:val="Normal"/>
    <w:rsid w:val="00FC4F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C4F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C4FE6"/>
    <w:pPr>
      <w:ind w:left="720"/>
      <w:contextualSpacing/>
    </w:pPr>
  </w:style>
  <w:style w:type="paragraph" w:styleId="NoSpacing">
    <w:name w:val="No Spacing"/>
    <w:uiPriority w:val="1"/>
    <w:qFormat/>
    <w:rsid w:val="0005282A"/>
    <w:pPr>
      <w:spacing w:after="0" w:line="240" w:lineRule="auto"/>
    </w:pPr>
  </w:style>
  <w:style w:type="paragraph" w:styleId="BalloonText">
    <w:name w:val="Balloon Text"/>
    <w:basedOn w:val="Normal"/>
    <w:link w:val="BalloonTextChar"/>
    <w:uiPriority w:val="99"/>
    <w:semiHidden/>
    <w:unhideWhenUsed/>
    <w:rsid w:val="00CA2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464681">
      <w:bodyDiv w:val="1"/>
      <w:marLeft w:val="0"/>
      <w:marRight w:val="0"/>
      <w:marTop w:val="0"/>
      <w:marBottom w:val="0"/>
      <w:divBdr>
        <w:top w:val="none" w:sz="0" w:space="0" w:color="auto"/>
        <w:left w:val="none" w:sz="0" w:space="0" w:color="auto"/>
        <w:bottom w:val="none" w:sz="0" w:space="0" w:color="auto"/>
        <w:right w:val="none" w:sz="0" w:space="0" w:color="auto"/>
      </w:divBdr>
      <w:divsChild>
        <w:div w:id="588999172">
          <w:marLeft w:val="0"/>
          <w:marRight w:val="0"/>
          <w:marTop w:val="0"/>
          <w:marBottom w:val="0"/>
          <w:divBdr>
            <w:top w:val="none" w:sz="0" w:space="0" w:color="auto"/>
            <w:left w:val="none" w:sz="0" w:space="0" w:color="auto"/>
            <w:bottom w:val="none" w:sz="0" w:space="0" w:color="auto"/>
            <w:right w:val="none" w:sz="0" w:space="0" w:color="auto"/>
          </w:divBdr>
        </w:div>
        <w:div w:id="50594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D6A8CDA13564CB2E1A1D6E938804F" ma:contentTypeVersion="12" ma:contentTypeDescription="Create a new document." ma:contentTypeScope="" ma:versionID="1f2f7fca5045511a4817d12de4e32441">
  <xsd:schema xmlns:xsd="http://www.w3.org/2001/XMLSchema" xmlns:xs="http://www.w3.org/2001/XMLSchema" xmlns:p="http://schemas.microsoft.com/office/2006/metadata/properties" xmlns:ns3="6eb7b900-95fa-4a94-887e-6d93b1528856" xmlns:ns4="dfafc1e3-9219-4680-a607-fc46f4a95b2e" targetNamespace="http://schemas.microsoft.com/office/2006/metadata/properties" ma:root="true" ma:fieldsID="29302d76154c7ba3a423e86bfeb5e369" ns3:_="" ns4:_="">
    <xsd:import namespace="6eb7b900-95fa-4a94-887e-6d93b1528856"/>
    <xsd:import namespace="dfafc1e3-9219-4680-a607-fc46f4a95b2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7b900-95fa-4a94-887e-6d93b1528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fc1e3-9219-4680-a607-fc46f4a95b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CB9C2-51CF-4D51-83CC-8FFD9426F91F}">
  <ds:schemaRefs>
    <ds:schemaRef ds:uri="http://purl.org/dc/terms/"/>
    <ds:schemaRef ds:uri="6eb7b900-95fa-4a94-887e-6d93b1528856"/>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dfafc1e3-9219-4680-a607-fc46f4a95b2e"/>
    <ds:schemaRef ds:uri="http://www.w3.org/XML/1998/namespace"/>
    <ds:schemaRef ds:uri="http://purl.org/dc/elements/1.1/"/>
  </ds:schemaRefs>
</ds:datastoreItem>
</file>

<file path=customXml/itemProps2.xml><?xml version="1.0" encoding="utf-8"?>
<ds:datastoreItem xmlns:ds="http://schemas.openxmlformats.org/officeDocument/2006/customXml" ds:itemID="{50A0D25C-01F8-4F67-85EA-BA895048A4CC}">
  <ds:schemaRefs>
    <ds:schemaRef ds:uri="http://schemas.microsoft.com/sharepoint/v3/contenttype/forms"/>
  </ds:schemaRefs>
</ds:datastoreItem>
</file>

<file path=customXml/itemProps3.xml><?xml version="1.0" encoding="utf-8"?>
<ds:datastoreItem xmlns:ds="http://schemas.openxmlformats.org/officeDocument/2006/customXml" ds:itemID="{6F0B88E6-4A21-4720-9AF0-3C47EDFED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7b900-95fa-4a94-887e-6d93b1528856"/>
    <ds:schemaRef ds:uri="dfafc1e3-9219-4680-a607-fc46f4a95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Bailey</dc:creator>
  <cp:keywords/>
  <dc:description/>
  <cp:lastModifiedBy>Jacqui Ingram</cp:lastModifiedBy>
  <cp:revision>4</cp:revision>
  <cp:lastPrinted>2023-07-12T08:43:00Z</cp:lastPrinted>
  <dcterms:created xsi:type="dcterms:W3CDTF">2023-06-30T13:20:00Z</dcterms:created>
  <dcterms:modified xsi:type="dcterms:W3CDTF">2024-07-07T11:05:00Z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0x01010091FD6A8CDA13564CB2E1A1D6E938804F</vt:lpwstr>
  </property>
</Properties>
</file>